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803" w:firstLineChars="200"/>
        <w:jc w:val="center"/>
        <w:rPr>
          <w:rFonts w:ascii="仿宋_GB2312" w:hAnsi="仿宋" w:eastAsia="仿宋_GB2312" w:cs="Tahoma"/>
          <w:kern w:val="0"/>
          <w:sz w:val="40"/>
          <w:szCs w:val="40"/>
        </w:rPr>
      </w:pPr>
      <w:r>
        <w:rPr>
          <w:rFonts w:hint="eastAsia" w:ascii="黑体" w:hAnsi="黑体" w:eastAsia="黑体" w:cs="Tahoma"/>
          <w:b/>
          <w:bCs/>
          <w:kern w:val="36"/>
          <w:sz w:val="40"/>
          <w:szCs w:val="40"/>
        </w:rPr>
        <w:t>江西婺源茶业职业学院202</w:t>
      </w:r>
      <w:r>
        <w:rPr>
          <w:rFonts w:hint="eastAsia" w:ascii="黑体" w:hAnsi="黑体" w:eastAsia="黑体" w:cs="Tahoma"/>
          <w:b/>
          <w:bCs/>
          <w:kern w:val="36"/>
          <w:sz w:val="40"/>
          <w:szCs w:val="40"/>
          <w:lang w:val="en-US" w:eastAsia="zh-CN"/>
        </w:rPr>
        <w:t>2</w:t>
      </w:r>
      <w:r>
        <w:rPr>
          <w:rFonts w:hint="eastAsia" w:ascii="黑体" w:hAnsi="黑体" w:eastAsia="黑体" w:cs="Tahoma"/>
          <w:b/>
          <w:bCs/>
          <w:kern w:val="36"/>
          <w:sz w:val="40"/>
          <w:szCs w:val="40"/>
        </w:rPr>
        <w:t>年部门预算</w:t>
      </w:r>
    </w:p>
    <w:p>
      <w:pPr>
        <w:spacing w:line="720" w:lineRule="auto"/>
        <w:ind w:firstLine="643" w:firstLineChars="200"/>
        <w:jc w:val="center"/>
        <w:rPr>
          <w:rFonts w:ascii="黑体" w:hAnsi="黑体" w:eastAsia="黑体" w:cs="黑体"/>
          <w:kern w:val="0"/>
          <w:sz w:val="32"/>
          <w:szCs w:val="32"/>
        </w:rPr>
      </w:pPr>
      <w:r>
        <w:rPr>
          <w:rFonts w:hint="eastAsia" w:ascii="黑体" w:hAnsi="黑体" w:eastAsia="黑体" w:cs="黑体"/>
          <w:b/>
          <w:bCs/>
          <w:kern w:val="36"/>
          <w:sz w:val="32"/>
          <w:szCs w:val="32"/>
        </w:rPr>
        <w:t>目    录</w:t>
      </w:r>
    </w:p>
    <w:p>
      <w:pPr>
        <w:spacing w:line="720" w:lineRule="auto"/>
        <w:ind w:firstLine="643" w:firstLineChars="200"/>
        <w:rPr>
          <w:rFonts w:ascii="仿宋_GB2312" w:hAnsi="仿宋" w:eastAsia="仿宋_GB2312" w:cs="Tahoma"/>
          <w:kern w:val="0"/>
          <w:sz w:val="32"/>
          <w:szCs w:val="32"/>
        </w:rPr>
      </w:pPr>
      <w:r>
        <w:rPr>
          <w:rFonts w:hint="eastAsia" w:ascii="仿宋_GB2312" w:hAnsi="Tahoma" w:eastAsia="仿宋_GB2312" w:cs="Tahoma"/>
          <w:b/>
          <w:kern w:val="0"/>
          <w:sz w:val="32"/>
          <w:szCs w:val="32"/>
        </w:rPr>
        <w:t>第一部分  江西婺源茶业职业学院概况</w:t>
      </w:r>
    </w:p>
    <w:p>
      <w:pPr>
        <w:ind w:firstLine="640" w:firstLineChars="200"/>
        <w:rPr>
          <w:rFonts w:ascii="仿宋_GB2312" w:hAnsi="Tahoma" w:eastAsia="仿宋_GB2312" w:cs="Tahoma"/>
          <w:kern w:val="0"/>
          <w:sz w:val="32"/>
          <w:szCs w:val="32"/>
        </w:rPr>
      </w:pPr>
      <w:r>
        <w:rPr>
          <w:rFonts w:hint="eastAsia" w:ascii="仿宋_GB2312" w:hAnsi="Tahoma" w:eastAsia="仿宋_GB2312" w:cs="Tahoma"/>
          <w:kern w:val="0"/>
          <w:sz w:val="32"/>
          <w:szCs w:val="32"/>
        </w:rPr>
        <w:t>一、部门主要职责</w:t>
      </w:r>
    </w:p>
    <w:p>
      <w:pPr>
        <w:ind w:firstLine="640" w:firstLineChars="200"/>
        <w:rPr>
          <w:rFonts w:ascii="仿宋_GB2312" w:hAnsi="Tahoma" w:eastAsia="仿宋_GB2312" w:cs="Tahoma"/>
          <w:kern w:val="0"/>
          <w:sz w:val="32"/>
          <w:szCs w:val="32"/>
        </w:rPr>
      </w:pPr>
      <w:r>
        <w:rPr>
          <w:rFonts w:hint="eastAsia" w:ascii="仿宋_GB2312" w:hAnsi="Tahoma" w:eastAsia="仿宋_GB2312" w:cs="Tahoma"/>
          <w:kern w:val="0"/>
          <w:sz w:val="32"/>
          <w:szCs w:val="32"/>
        </w:rPr>
        <w:t>二、部门机构设置及人员基本情况</w:t>
      </w:r>
    </w:p>
    <w:p>
      <w:pPr>
        <w:ind w:firstLine="643" w:firstLineChars="200"/>
        <w:rPr>
          <w:rFonts w:ascii="黑体" w:hAnsi="黑体" w:eastAsia="黑体" w:cs="Tahoma"/>
          <w:b/>
          <w:bCs/>
          <w:kern w:val="0"/>
          <w:sz w:val="32"/>
          <w:szCs w:val="32"/>
        </w:rPr>
      </w:pPr>
      <w:r>
        <w:rPr>
          <w:rFonts w:hint="eastAsia" w:ascii="仿宋_GB2312" w:hAnsi="Tahoma" w:eastAsia="仿宋_GB2312" w:cs="Tahoma"/>
          <w:b/>
          <w:kern w:val="0"/>
          <w:sz w:val="32"/>
          <w:szCs w:val="32"/>
        </w:rPr>
        <w:t>第二部分 江西婺源茶业职业学院202</w:t>
      </w:r>
      <w:r>
        <w:rPr>
          <w:rFonts w:hint="eastAsia" w:ascii="仿宋_GB2312" w:hAnsi="Tahoma" w:eastAsia="仿宋_GB2312" w:cs="Tahoma"/>
          <w:b/>
          <w:kern w:val="0"/>
          <w:sz w:val="32"/>
          <w:szCs w:val="32"/>
          <w:lang w:val="en-US" w:eastAsia="zh-CN"/>
        </w:rPr>
        <w:t>2</w:t>
      </w:r>
      <w:r>
        <w:rPr>
          <w:rFonts w:hint="eastAsia" w:ascii="仿宋_GB2312" w:hAnsi="Tahoma" w:eastAsia="仿宋_GB2312" w:cs="Tahoma"/>
          <w:b/>
          <w:kern w:val="0"/>
          <w:sz w:val="32"/>
          <w:szCs w:val="32"/>
        </w:rPr>
        <w:t>年部门预算情况说明</w:t>
      </w:r>
    </w:p>
    <w:p>
      <w:pPr>
        <w:ind w:firstLine="640" w:firstLineChars="200"/>
        <w:rPr>
          <w:rFonts w:ascii="仿宋_GB2312" w:hAnsi="仿宋" w:eastAsia="仿宋_GB2312" w:cs="Tahoma"/>
          <w:kern w:val="0"/>
          <w:sz w:val="32"/>
          <w:szCs w:val="32"/>
        </w:rPr>
      </w:pPr>
      <w:r>
        <w:rPr>
          <w:rFonts w:hint="eastAsia" w:ascii="仿宋_GB2312" w:hAnsi="Tahoma" w:eastAsia="仿宋_GB2312" w:cs="Tahoma"/>
          <w:kern w:val="0"/>
          <w:sz w:val="32"/>
          <w:szCs w:val="32"/>
        </w:rPr>
        <w:t>一、202</w:t>
      </w:r>
      <w:r>
        <w:rPr>
          <w:rFonts w:hint="eastAsia" w:ascii="仿宋_GB2312" w:hAnsi="Tahoma" w:eastAsia="仿宋_GB2312" w:cs="Tahoma"/>
          <w:kern w:val="0"/>
          <w:sz w:val="32"/>
          <w:szCs w:val="32"/>
          <w:lang w:val="en-US" w:eastAsia="zh-CN"/>
        </w:rPr>
        <w:t>2</w:t>
      </w:r>
      <w:r>
        <w:rPr>
          <w:rFonts w:hint="eastAsia" w:ascii="仿宋_GB2312" w:hAnsi="Tahoma" w:eastAsia="仿宋_GB2312" w:cs="Tahoma"/>
          <w:kern w:val="0"/>
          <w:sz w:val="32"/>
          <w:szCs w:val="32"/>
        </w:rPr>
        <w:t>年部门预算收支情况说明</w:t>
      </w:r>
    </w:p>
    <w:p>
      <w:pPr>
        <w:ind w:firstLine="640" w:firstLineChars="200"/>
        <w:rPr>
          <w:rFonts w:ascii="仿宋_GB2312" w:hAnsi="仿宋" w:eastAsia="仿宋_GB2312" w:cs="Tahoma"/>
          <w:kern w:val="0"/>
          <w:sz w:val="32"/>
          <w:szCs w:val="32"/>
        </w:rPr>
      </w:pPr>
      <w:r>
        <w:rPr>
          <w:rFonts w:hint="eastAsia" w:ascii="仿宋_GB2312" w:hAnsi="Tahoma" w:eastAsia="仿宋_GB2312" w:cs="Tahoma"/>
          <w:kern w:val="0"/>
          <w:sz w:val="32"/>
          <w:szCs w:val="32"/>
        </w:rPr>
        <w:t>二、202</w:t>
      </w:r>
      <w:r>
        <w:rPr>
          <w:rFonts w:hint="eastAsia" w:ascii="仿宋_GB2312" w:hAnsi="Tahoma" w:eastAsia="仿宋_GB2312" w:cs="Tahoma"/>
          <w:kern w:val="0"/>
          <w:sz w:val="32"/>
          <w:szCs w:val="32"/>
          <w:lang w:val="en-US" w:eastAsia="zh-CN"/>
        </w:rPr>
        <w:t>2</w:t>
      </w:r>
      <w:r>
        <w:rPr>
          <w:rFonts w:hint="eastAsia" w:ascii="仿宋_GB2312" w:hAnsi="Tahoma" w:eastAsia="仿宋_GB2312" w:cs="Tahoma"/>
          <w:kern w:val="0"/>
          <w:sz w:val="32"/>
          <w:szCs w:val="32"/>
        </w:rPr>
        <w:t>年“三公”经费预算情况说明</w:t>
      </w:r>
    </w:p>
    <w:p>
      <w:pPr>
        <w:ind w:firstLine="643" w:firstLineChars="200"/>
        <w:rPr>
          <w:rFonts w:ascii="仿宋_GB2312" w:hAnsi="仿宋" w:eastAsia="仿宋_GB2312" w:cs="Tahoma"/>
          <w:kern w:val="0"/>
          <w:sz w:val="32"/>
          <w:szCs w:val="32"/>
        </w:rPr>
      </w:pPr>
      <w:r>
        <w:rPr>
          <w:rFonts w:hint="eastAsia" w:ascii="仿宋_GB2312" w:hAnsi="Tahoma" w:eastAsia="仿宋_GB2312" w:cs="Tahoma"/>
          <w:b/>
          <w:kern w:val="0"/>
          <w:sz w:val="32"/>
          <w:szCs w:val="32"/>
        </w:rPr>
        <w:t>第三部分  江西婺源茶业职业学院202</w:t>
      </w:r>
      <w:r>
        <w:rPr>
          <w:rFonts w:hint="eastAsia" w:ascii="仿宋_GB2312" w:hAnsi="Tahoma" w:eastAsia="仿宋_GB2312" w:cs="Tahoma"/>
          <w:b/>
          <w:kern w:val="0"/>
          <w:sz w:val="32"/>
          <w:szCs w:val="32"/>
          <w:lang w:val="en-US" w:eastAsia="zh-CN"/>
        </w:rPr>
        <w:t>2</w:t>
      </w:r>
      <w:r>
        <w:rPr>
          <w:rFonts w:hint="eastAsia" w:ascii="仿宋_GB2312" w:hAnsi="Tahoma" w:eastAsia="仿宋_GB2312" w:cs="Tahoma"/>
          <w:b/>
          <w:kern w:val="0"/>
          <w:sz w:val="32"/>
          <w:szCs w:val="32"/>
        </w:rPr>
        <w:t>年部门预算表</w:t>
      </w:r>
    </w:p>
    <w:p>
      <w:pPr>
        <w:ind w:firstLine="640" w:firstLineChars="200"/>
        <w:rPr>
          <w:rFonts w:ascii="仿宋_GB2312" w:hAnsi="Tahoma" w:eastAsia="仿宋_GB2312" w:cs="Tahoma"/>
          <w:kern w:val="0"/>
          <w:sz w:val="32"/>
          <w:szCs w:val="32"/>
        </w:rPr>
      </w:pPr>
      <w:r>
        <w:rPr>
          <w:rFonts w:hint="eastAsia" w:ascii="仿宋_GB2312" w:hAnsi="Tahoma" w:eastAsia="仿宋_GB2312" w:cs="Tahoma"/>
          <w:kern w:val="0"/>
          <w:sz w:val="32"/>
          <w:szCs w:val="32"/>
        </w:rPr>
        <w:t>一、《收支预算总表》</w:t>
      </w:r>
    </w:p>
    <w:p>
      <w:pPr>
        <w:ind w:firstLine="640" w:firstLineChars="200"/>
        <w:rPr>
          <w:rFonts w:ascii="仿宋_GB2312" w:hAnsi="Tahoma" w:eastAsia="仿宋_GB2312" w:cs="Tahoma"/>
          <w:kern w:val="0"/>
          <w:sz w:val="32"/>
          <w:szCs w:val="32"/>
        </w:rPr>
      </w:pPr>
      <w:r>
        <w:rPr>
          <w:rFonts w:hint="eastAsia" w:ascii="仿宋_GB2312" w:hAnsi="Tahoma" w:eastAsia="仿宋_GB2312" w:cs="Tahoma"/>
          <w:kern w:val="0"/>
          <w:sz w:val="32"/>
          <w:szCs w:val="32"/>
        </w:rPr>
        <w:t>二、《部门收入总表》</w:t>
      </w:r>
    </w:p>
    <w:p>
      <w:pPr>
        <w:ind w:firstLine="640" w:firstLineChars="200"/>
        <w:rPr>
          <w:rFonts w:ascii="仿宋_GB2312" w:hAnsi="Tahoma" w:eastAsia="仿宋_GB2312" w:cs="Tahoma"/>
          <w:kern w:val="0"/>
          <w:sz w:val="32"/>
          <w:szCs w:val="32"/>
        </w:rPr>
      </w:pPr>
      <w:r>
        <w:rPr>
          <w:rFonts w:hint="eastAsia" w:ascii="仿宋_GB2312" w:hAnsi="Tahoma" w:eastAsia="仿宋_GB2312" w:cs="Tahoma"/>
          <w:kern w:val="0"/>
          <w:sz w:val="32"/>
          <w:szCs w:val="32"/>
        </w:rPr>
        <w:t>三、《部门支出总表》</w:t>
      </w:r>
    </w:p>
    <w:p>
      <w:pPr>
        <w:ind w:firstLine="640" w:firstLineChars="200"/>
        <w:rPr>
          <w:rFonts w:ascii="仿宋_GB2312" w:hAnsi="Tahoma" w:eastAsia="仿宋_GB2312" w:cs="Tahoma"/>
          <w:kern w:val="0"/>
          <w:sz w:val="32"/>
          <w:szCs w:val="32"/>
        </w:rPr>
      </w:pPr>
      <w:r>
        <w:rPr>
          <w:rFonts w:hint="eastAsia" w:ascii="仿宋_GB2312" w:hAnsi="Tahoma" w:eastAsia="仿宋_GB2312" w:cs="Tahoma"/>
          <w:kern w:val="0"/>
          <w:sz w:val="32"/>
          <w:szCs w:val="32"/>
        </w:rPr>
        <w:t>四、《财政拨款收支总表》</w:t>
      </w:r>
    </w:p>
    <w:p>
      <w:pPr>
        <w:ind w:firstLine="640" w:firstLineChars="200"/>
        <w:rPr>
          <w:rFonts w:ascii="仿宋_GB2312" w:hAnsi="Tahoma" w:eastAsia="仿宋_GB2312" w:cs="Tahoma"/>
          <w:kern w:val="0"/>
          <w:sz w:val="32"/>
          <w:szCs w:val="32"/>
        </w:rPr>
      </w:pPr>
      <w:r>
        <w:rPr>
          <w:rFonts w:hint="eastAsia" w:ascii="仿宋_GB2312" w:hAnsi="Tahoma" w:eastAsia="仿宋_GB2312" w:cs="Tahoma"/>
          <w:kern w:val="0"/>
          <w:sz w:val="32"/>
          <w:szCs w:val="32"/>
        </w:rPr>
        <w:t>五、《一般公共预算支出表》</w:t>
      </w:r>
    </w:p>
    <w:p>
      <w:pPr>
        <w:ind w:firstLine="640" w:firstLineChars="200"/>
        <w:rPr>
          <w:rFonts w:ascii="仿宋_GB2312" w:hAnsi="Tahoma" w:eastAsia="仿宋_GB2312" w:cs="Tahoma"/>
          <w:kern w:val="0"/>
          <w:sz w:val="32"/>
          <w:szCs w:val="32"/>
        </w:rPr>
      </w:pPr>
      <w:r>
        <w:rPr>
          <w:rFonts w:hint="eastAsia" w:ascii="仿宋_GB2312" w:hAnsi="Tahoma" w:eastAsia="仿宋_GB2312" w:cs="Tahoma"/>
          <w:kern w:val="0"/>
          <w:sz w:val="32"/>
          <w:szCs w:val="32"/>
        </w:rPr>
        <w:t>六、《一般公共预算基本支出表》</w:t>
      </w:r>
    </w:p>
    <w:p>
      <w:pPr>
        <w:ind w:firstLine="640" w:firstLineChars="200"/>
        <w:rPr>
          <w:rFonts w:ascii="仿宋_GB2312" w:hAnsi="Tahoma" w:eastAsia="仿宋_GB2312" w:cs="Tahoma"/>
          <w:kern w:val="0"/>
          <w:sz w:val="32"/>
          <w:szCs w:val="32"/>
        </w:rPr>
      </w:pPr>
      <w:r>
        <w:rPr>
          <w:rFonts w:hint="eastAsia" w:ascii="仿宋_GB2312" w:hAnsi="Tahoma" w:eastAsia="仿宋_GB2312" w:cs="Tahoma"/>
          <w:kern w:val="0"/>
          <w:sz w:val="32"/>
          <w:szCs w:val="32"/>
        </w:rPr>
        <w:t>七、《一般公共预算“三公”经费支出表》</w:t>
      </w:r>
    </w:p>
    <w:p>
      <w:pPr>
        <w:ind w:firstLine="640" w:firstLineChars="200"/>
        <w:rPr>
          <w:rFonts w:ascii="仿宋_GB2312" w:hAnsi="Tahoma" w:eastAsia="仿宋_GB2312" w:cs="Tahoma"/>
          <w:kern w:val="0"/>
          <w:sz w:val="32"/>
          <w:szCs w:val="32"/>
        </w:rPr>
      </w:pPr>
      <w:r>
        <w:rPr>
          <w:rFonts w:hint="eastAsia" w:ascii="仿宋_GB2312" w:hAnsi="Tahoma" w:eastAsia="仿宋_GB2312" w:cs="Tahoma"/>
          <w:kern w:val="0"/>
          <w:sz w:val="32"/>
          <w:szCs w:val="32"/>
        </w:rPr>
        <w:t>八、《政府性基金预算支出表》</w:t>
      </w:r>
    </w:p>
    <w:p>
      <w:pPr>
        <w:ind w:firstLine="640" w:firstLineChars="200"/>
        <w:rPr>
          <w:rFonts w:ascii="仿宋_GB2312" w:hAnsi="Tahoma" w:eastAsia="仿宋_GB2312" w:cs="Tahoma"/>
          <w:kern w:val="0"/>
          <w:sz w:val="32"/>
          <w:szCs w:val="32"/>
        </w:rPr>
      </w:pPr>
      <w:r>
        <w:rPr>
          <w:rFonts w:hint="eastAsia" w:ascii="仿宋_GB2312" w:hAnsi="Tahoma" w:eastAsia="仿宋_GB2312" w:cs="Tahoma"/>
          <w:kern w:val="0"/>
          <w:sz w:val="32"/>
          <w:szCs w:val="32"/>
        </w:rPr>
        <w:t>九、《整体支出绩效目标表》</w:t>
      </w:r>
    </w:p>
    <w:p>
      <w:pPr>
        <w:ind w:firstLine="643" w:firstLineChars="200"/>
        <w:rPr>
          <w:rFonts w:ascii="仿宋_GB2312" w:hAnsi="Tahoma" w:eastAsia="仿宋_GB2312" w:cs="Tahoma"/>
          <w:b/>
          <w:kern w:val="0"/>
          <w:sz w:val="32"/>
          <w:szCs w:val="32"/>
        </w:rPr>
      </w:pPr>
      <w:r>
        <w:rPr>
          <w:rFonts w:hint="eastAsia" w:ascii="仿宋_GB2312" w:hAnsi="Tahoma" w:eastAsia="仿宋_GB2312" w:cs="Tahoma"/>
          <w:b/>
          <w:kern w:val="0"/>
          <w:sz w:val="32"/>
          <w:szCs w:val="32"/>
        </w:rPr>
        <w:t>第四部分  名词解释</w:t>
      </w:r>
    </w:p>
    <w:p>
      <w:pPr>
        <w:ind w:firstLine="640" w:firstLineChars="200"/>
        <w:rPr>
          <w:rFonts w:ascii="仿宋_GB2312" w:hAnsi="仿宋" w:eastAsia="仿宋_GB2312" w:cs="Tahoma"/>
          <w:kern w:val="0"/>
          <w:sz w:val="32"/>
          <w:szCs w:val="32"/>
        </w:rPr>
      </w:pPr>
      <w:r>
        <w:rPr>
          <w:rFonts w:hint="eastAsia" w:ascii="仿宋_GB2312" w:hAnsi="Tahoma" w:eastAsia="仿宋_GB2312" w:cs="Tahoma"/>
          <w:kern w:val="0"/>
          <w:sz w:val="32"/>
          <w:szCs w:val="32"/>
        </w:rPr>
        <w:t>一、收入科目</w:t>
      </w:r>
    </w:p>
    <w:p>
      <w:pPr>
        <w:ind w:firstLine="640" w:firstLineChars="200"/>
        <w:rPr>
          <w:rFonts w:ascii="仿宋_GB2312" w:hAnsi="仿宋" w:eastAsia="仿宋_GB2312" w:cs="Tahoma"/>
          <w:kern w:val="0"/>
          <w:sz w:val="32"/>
          <w:szCs w:val="32"/>
        </w:rPr>
      </w:pPr>
      <w:r>
        <w:rPr>
          <w:rFonts w:hint="eastAsia" w:ascii="仿宋_GB2312" w:hAnsi="Tahoma" w:eastAsia="仿宋_GB2312" w:cs="Tahoma"/>
          <w:kern w:val="0"/>
          <w:sz w:val="32"/>
          <w:szCs w:val="32"/>
        </w:rPr>
        <w:t>二、支出科目</w:t>
      </w:r>
    </w:p>
    <w:p>
      <w:pPr>
        <w:ind w:firstLine="562" w:firstLineChars="200"/>
        <w:jc w:val="center"/>
        <w:rPr>
          <w:rFonts w:ascii="黑体" w:hAnsi="黑体" w:eastAsia="黑体" w:cs="Tahoma"/>
          <w:b/>
          <w:bCs/>
          <w:kern w:val="0"/>
          <w:sz w:val="28"/>
          <w:szCs w:val="28"/>
        </w:rPr>
      </w:pPr>
    </w:p>
    <w:p>
      <w:pPr>
        <w:ind w:firstLine="643" w:firstLineChars="200"/>
        <w:jc w:val="center"/>
        <w:rPr>
          <w:rFonts w:ascii="仿宋" w:hAnsi="仿宋" w:eastAsia="仿宋" w:cs="仿宋"/>
          <w:kern w:val="0"/>
          <w:sz w:val="32"/>
          <w:szCs w:val="32"/>
        </w:rPr>
      </w:pPr>
      <w:r>
        <w:rPr>
          <w:rFonts w:hint="eastAsia" w:ascii="仿宋" w:hAnsi="仿宋" w:eastAsia="仿宋" w:cs="仿宋"/>
          <w:b/>
          <w:bCs/>
          <w:kern w:val="0"/>
          <w:sz w:val="32"/>
          <w:szCs w:val="32"/>
        </w:rPr>
        <w:t>第一部分  江西婺源茶业职业学院概况</w:t>
      </w:r>
    </w:p>
    <w:p>
      <w:pPr>
        <w:ind w:firstLine="562" w:firstLineChars="200"/>
        <w:rPr>
          <w:rFonts w:ascii="宋体" w:hAnsi="宋体" w:eastAsia="宋体" w:cs="宋体"/>
          <w:b/>
          <w:kern w:val="0"/>
          <w:sz w:val="28"/>
          <w:szCs w:val="28"/>
        </w:rPr>
      </w:pPr>
    </w:p>
    <w:p>
      <w:pPr>
        <w:ind w:firstLine="562" w:firstLineChars="200"/>
        <w:rPr>
          <w:rFonts w:ascii="宋体" w:hAnsi="宋体" w:eastAsia="宋体" w:cs="宋体"/>
          <w:kern w:val="0"/>
          <w:sz w:val="28"/>
          <w:szCs w:val="28"/>
        </w:rPr>
      </w:pPr>
      <w:r>
        <w:rPr>
          <w:rFonts w:hint="eastAsia" w:ascii="宋体" w:hAnsi="宋体" w:eastAsia="宋体" w:cs="宋体"/>
          <w:b/>
          <w:kern w:val="0"/>
          <w:sz w:val="28"/>
          <w:szCs w:val="28"/>
        </w:rPr>
        <w:t>一、部门主要职责</w:t>
      </w:r>
    </w:p>
    <w:p>
      <w:pPr>
        <w:ind w:firstLine="560" w:firstLineChars="200"/>
        <w:rPr>
          <w:rFonts w:ascii="仿宋_GB2312" w:hAnsi="仿宋" w:eastAsia="仿宋_GB2312" w:cs="Tahoma"/>
          <w:kern w:val="0"/>
          <w:sz w:val="28"/>
          <w:szCs w:val="28"/>
        </w:rPr>
      </w:pPr>
    </w:p>
    <w:p>
      <w:pPr>
        <w:ind w:firstLine="560" w:firstLineChars="200"/>
        <w:rPr>
          <w:rFonts w:ascii="仿宋_GB2312" w:hAnsi="仿宋" w:eastAsia="仿宋_GB2312" w:cs="Tahoma"/>
          <w:kern w:val="0"/>
          <w:sz w:val="28"/>
          <w:szCs w:val="28"/>
        </w:rPr>
      </w:pPr>
      <w:r>
        <w:rPr>
          <w:rFonts w:hint="eastAsia" w:ascii="仿宋_GB2312" w:hAnsi="仿宋" w:eastAsia="仿宋_GB2312" w:cs="Tahoma"/>
          <w:kern w:val="0"/>
          <w:sz w:val="28"/>
          <w:szCs w:val="28"/>
        </w:rPr>
        <w:t>（一）贯彻执行党和国家的职业教育方针，为上饶的地方经济发展培养高、中级职业技术人才；</w:t>
      </w:r>
    </w:p>
    <w:p>
      <w:pPr>
        <w:ind w:firstLine="560" w:firstLineChars="200"/>
        <w:rPr>
          <w:rFonts w:ascii="仿宋_GB2312" w:hAnsi="仿宋" w:eastAsia="仿宋_GB2312" w:cs="Tahoma"/>
          <w:kern w:val="0"/>
          <w:sz w:val="28"/>
          <w:szCs w:val="28"/>
        </w:rPr>
      </w:pPr>
      <w:r>
        <w:rPr>
          <w:rFonts w:hint="eastAsia" w:ascii="仿宋_GB2312" w:hAnsi="仿宋" w:eastAsia="仿宋_GB2312" w:cs="Tahoma"/>
          <w:kern w:val="0"/>
          <w:sz w:val="28"/>
          <w:szCs w:val="28"/>
        </w:rPr>
        <w:t>（二）承担培养茶艺与茶文化、茶叶生产与加工技术、旅游管理、酒店管理、电子商务、艺术设计、国际贸易、学前教育等专业的专科与中专层次的人才任务；</w:t>
      </w:r>
    </w:p>
    <w:p>
      <w:pPr>
        <w:ind w:firstLine="560" w:firstLineChars="200"/>
        <w:rPr>
          <w:rFonts w:ascii="仿宋_GB2312" w:hAnsi="仿宋" w:eastAsia="仿宋_GB2312" w:cs="Tahoma"/>
          <w:kern w:val="0"/>
          <w:sz w:val="28"/>
          <w:szCs w:val="28"/>
        </w:rPr>
      </w:pPr>
      <w:r>
        <w:rPr>
          <w:rFonts w:hint="eastAsia" w:ascii="仿宋_GB2312" w:hAnsi="仿宋" w:eastAsia="仿宋_GB2312" w:cs="Tahoma"/>
          <w:kern w:val="0"/>
          <w:sz w:val="28"/>
          <w:szCs w:val="28"/>
        </w:rPr>
        <w:t>（三）根据省市人社部门批准，承担茶艺师培训、评茶师培训、职业技能等级鉴定及培训任务；</w:t>
      </w:r>
    </w:p>
    <w:p>
      <w:pPr>
        <w:ind w:firstLine="560" w:firstLineChars="200"/>
        <w:rPr>
          <w:rFonts w:ascii="仿宋_GB2312" w:hAnsi="仿宋" w:eastAsia="仿宋_GB2312" w:cs="Tahoma"/>
          <w:kern w:val="0"/>
          <w:sz w:val="28"/>
          <w:szCs w:val="28"/>
        </w:rPr>
      </w:pPr>
      <w:r>
        <w:rPr>
          <w:rFonts w:hint="eastAsia" w:ascii="仿宋_GB2312" w:hAnsi="仿宋" w:eastAsia="仿宋_GB2312" w:cs="Tahoma"/>
          <w:kern w:val="0"/>
          <w:sz w:val="28"/>
          <w:szCs w:val="28"/>
        </w:rPr>
        <w:t>（四）根据省市农业部门的授权，担负农民工技能培训职责；</w:t>
      </w:r>
      <w:r>
        <w:rPr>
          <w:rFonts w:ascii="仿宋_GB2312" w:hAnsi="仿宋" w:eastAsia="仿宋_GB2312" w:cs="Tahoma"/>
          <w:kern w:val="0"/>
          <w:sz w:val="28"/>
          <w:szCs w:val="28"/>
        </w:rPr>
        <w:t xml:space="preserve"> </w:t>
      </w:r>
    </w:p>
    <w:p>
      <w:pPr>
        <w:ind w:firstLine="560" w:firstLineChars="200"/>
        <w:rPr>
          <w:rFonts w:ascii="仿宋_GB2312" w:hAnsi="仿宋" w:eastAsia="仿宋_GB2312" w:cs="Tahoma"/>
          <w:kern w:val="0"/>
          <w:sz w:val="28"/>
          <w:szCs w:val="28"/>
        </w:rPr>
      </w:pPr>
      <w:r>
        <w:rPr>
          <w:rFonts w:hint="eastAsia" w:ascii="仿宋_GB2312" w:hAnsi="仿宋" w:eastAsia="仿宋_GB2312" w:cs="Tahoma"/>
          <w:kern w:val="0"/>
          <w:sz w:val="28"/>
          <w:szCs w:val="28"/>
        </w:rPr>
        <w:t>（五）根据其他部门授权，担负其他相关的岗位培训。</w:t>
      </w:r>
    </w:p>
    <w:p>
      <w:pPr>
        <w:ind w:firstLine="560" w:firstLineChars="200"/>
        <w:rPr>
          <w:rFonts w:ascii="仿宋_GB2312" w:hAnsi="仿宋" w:eastAsia="仿宋_GB2312" w:cs="Tahoma"/>
          <w:kern w:val="0"/>
          <w:sz w:val="28"/>
          <w:szCs w:val="28"/>
        </w:rPr>
      </w:pPr>
    </w:p>
    <w:p>
      <w:pPr>
        <w:ind w:firstLine="562" w:firstLineChars="200"/>
        <w:rPr>
          <w:rFonts w:ascii="宋体" w:hAnsi="宋体" w:eastAsia="宋体" w:cs="宋体"/>
          <w:b/>
          <w:kern w:val="0"/>
          <w:sz w:val="28"/>
          <w:szCs w:val="28"/>
        </w:rPr>
      </w:pPr>
      <w:r>
        <w:rPr>
          <w:rFonts w:hint="eastAsia" w:ascii="宋体" w:hAnsi="宋体" w:eastAsia="宋体" w:cs="宋体"/>
          <w:b/>
          <w:kern w:val="0"/>
          <w:sz w:val="28"/>
          <w:szCs w:val="28"/>
        </w:rPr>
        <w:t>二、部门基本情况</w:t>
      </w:r>
    </w:p>
    <w:p>
      <w:pPr>
        <w:ind w:firstLine="560" w:firstLineChars="200"/>
        <w:rPr>
          <w:rFonts w:ascii="仿宋_GB2312" w:hAnsi="仿宋" w:eastAsia="仿宋_GB2312" w:cs="Tahoma"/>
          <w:kern w:val="0"/>
          <w:sz w:val="28"/>
          <w:szCs w:val="28"/>
        </w:rPr>
      </w:pPr>
    </w:p>
    <w:p>
      <w:pPr>
        <w:ind w:firstLine="560" w:firstLineChars="200"/>
        <w:rPr>
          <w:rFonts w:ascii="仿宋_GB2312" w:hAnsi="仿宋" w:eastAsia="仿宋_GB2312" w:cs="Tahoma"/>
          <w:kern w:val="0"/>
          <w:sz w:val="28"/>
          <w:szCs w:val="28"/>
        </w:rPr>
      </w:pPr>
      <w:r>
        <w:rPr>
          <w:rFonts w:hint="eastAsia" w:ascii="仿宋_GB2312" w:hAnsi="仿宋" w:eastAsia="仿宋_GB2312" w:cs="Tahoma"/>
          <w:kern w:val="0"/>
          <w:sz w:val="28"/>
          <w:szCs w:val="28"/>
        </w:rPr>
        <w:t>我院共有预算单位1个。编制人数</w:t>
      </w:r>
      <w:r>
        <w:rPr>
          <w:rFonts w:ascii="仿宋_GB2312" w:hAnsi="仿宋" w:eastAsia="仿宋_GB2312" w:cs="Tahoma"/>
          <w:kern w:val="0"/>
          <w:sz w:val="28"/>
          <w:szCs w:val="28"/>
        </w:rPr>
        <w:t>163</w:t>
      </w:r>
      <w:r>
        <w:rPr>
          <w:rFonts w:hint="eastAsia" w:ascii="仿宋_GB2312" w:hAnsi="仿宋" w:eastAsia="仿宋_GB2312" w:cs="Tahoma"/>
          <w:kern w:val="0"/>
          <w:sz w:val="28"/>
          <w:szCs w:val="28"/>
        </w:rPr>
        <w:t>人，其中：全部补助事业编制</w:t>
      </w:r>
      <w:r>
        <w:rPr>
          <w:rFonts w:ascii="仿宋_GB2312" w:hAnsi="仿宋" w:eastAsia="仿宋_GB2312" w:cs="Tahoma"/>
          <w:kern w:val="0"/>
          <w:sz w:val="28"/>
          <w:szCs w:val="28"/>
        </w:rPr>
        <w:t>163</w:t>
      </w:r>
      <w:r>
        <w:rPr>
          <w:rFonts w:hint="eastAsia" w:ascii="仿宋_GB2312" w:hAnsi="仿宋" w:eastAsia="仿宋_GB2312" w:cs="Tahoma"/>
          <w:kern w:val="0"/>
          <w:sz w:val="28"/>
          <w:szCs w:val="28"/>
        </w:rPr>
        <w:t>人；实有人数</w:t>
      </w:r>
      <w:r>
        <w:rPr>
          <w:rFonts w:ascii="仿宋_GB2312" w:hAnsi="仿宋" w:eastAsia="仿宋_GB2312" w:cs="Tahoma"/>
          <w:kern w:val="0"/>
          <w:sz w:val="28"/>
          <w:szCs w:val="28"/>
        </w:rPr>
        <w:t>20</w:t>
      </w:r>
      <w:r>
        <w:rPr>
          <w:rFonts w:hint="eastAsia" w:ascii="仿宋_GB2312" w:hAnsi="仿宋" w:eastAsia="仿宋_GB2312" w:cs="Tahoma"/>
          <w:kern w:val="0"/>
          <w:sz w:val="28"/>
          <w:szCs w:val="28"/>
          <w:lang w:val="en-US" w:eastAsia="zh-CN"/>
        </w:rPr>
        <w:t>4</w:t>
      </w:r>
      <w:r>
        <w:rPr>
          <w:rFonts w:hint="eastAsia" w:ascii="仿宋_GB2312" w:hAnsi="仿宋" w:eastAsia="仿宋_GB2312" w:cs="Tahoma"/>
          <w:kern w:val="0"/>
          <w:sz w:val="28"/>
          <w:szCs w:val="28"/>
        </w:rPr>
        <w:t>人，其中：全部补助事业人员</w:t>
      </w:r>
      <w:r>
        <w:rPr>
          <w:rFonts w:ascii="仿宋_GB2312" w:hAnsi="仿宋" w:eastAsia="仿宋_GB2312" w:cs="Tahoma"/>
          <w:kern w:val="0"/>
          <w:sz w:val="28"/>
          <w:szCs w:val="28"/>
        </w:rPr>
        <w:t>1</w:t>
      </w:r>
      <w:r>
        <w:rPr>
          <w:rFonts w:hint="eastAsia" w:ascii="仿宋_GB2312" w:hAnsi="仿宋" w:eastAsia="仿宋_GB2312" w:cs="Tahoma"/>
          <w:kern w:val="0"/>
          <w:sz w:val="28"/>
          <w:szCs w:val="28"/>
          <w:lang w:val="en-US" w:eastAsia="zh-CN"/>
        </w:rPr>
        <w:t>23</w:t>
      </w:r>
      <w:r>
        <w:rPr>
          <w:rFonts w:hint="eastAsia" w:ascii="仿宋_GB2312" w:hAnsi="仿宋" w:eastAsia="仿宋_GB2312" w:cs="Tahoma"/>
          <w:kern w:val="0"/>
          <w:sz w:val="28"/>
          <w:szCs w:val="28"/>
        </w:rPr>
        <w:t>人，离休人员0人，退休人员</w:t>
      </w:r>
      <w:r>
        <w:rPr>
          <w:rFonts w:ascii="仿宋_GB2312" w:hAnsi="仿宋" w:eastAsia="仿宋_GB2312" w:cs="Tahoma"/>
          <w:kern w:val="0"/>
          <w:sz w:val="28"/>
          <w:szCs w:val="28"/>
        </w:rPr>
        <w:t>4</w:t>
      </w:r>
      <w:r>
        <w:rPr>
          <w:rFonts w:hint="eastAsia" w:ascii="仿宋_GB2312" w:hAnsi="仿宋" w:eastAsia="仿宋_GB2312" w:cs="Tahoma"/>
          <w:kern w:val="0"/>
          <w:sz w:val="28"/>
          <w:szCs w:val="28"/>
          <w:lang w:val="en-US" w:eastAsia="zh-CN"/>
        </w:rPr>
        <w:t>9</w:t>
      </w:r>
      <w:r>
        <w:rPr>
          <w:rFonts w:hint="eastAsia" w:ascii="仿宋_GB2312" w:hAnsi="仿宋" w:eastAsia="仿宋_GB2312" w:cs="Tahoma"/>
          <w:kern w:val="0"/>
          <w:sz w:val="28"/>
          <w:szCs w:val="28"/>
        </w:rPr>
        <w:t>人，遗属人员</w:t>
      </w:r>
      <w:r>
        <w:rPr>
          <w:rFonts w:ascii="仿宋_GB2312" w:hAnsi="仿宋" w:eastAsia="仿宋_GB2312" w:cs="Tahoma"/>
          <w:kern w:val="0"/>
          <w:sz w:val="28"/>
          <w:szCs w:val="28"/>
        </w:rPr>
        <w:t>0</w:t>
      </w:r>
      <w:r>
        <w:rPr>
          <w:rFonts w:hint="eastAsia" w:ascii="仿宋_GB2312" w:hAnsi="仿宋" w:eastAsia="仿宋_GB2312" w:cs="Tahoma"/>
          <w:kern w:val="0"/>
          <w:sz w:val="28"/>
          <w:szCs w:val="28"/>
        </w:rPr>
        <w:t>人，聘用人员</w:t>
      </w:r>
      <w:r>
        <w:rPr>
          <w:rFonts w:hint="eastAsia" w:ascii="仿宋_GB2312" w:hAnsi="仿宋" w:eastAsia="仿宋_GB2312" w:cs="Tahoma"/>
          <w:kern w:val="0"/>
          <w:sz w:val="28"/>
          <w:szCs w:val="28"/>
          <w:lang w:val="en-US" w:eastAsia="zh-CN"/>
        </w:rPr>
        <w:t>32</w:t>
      </w:r>
      <w:r>
        <w:rPr>
          <w:rFonts w:hint="eastAsia" w:ascii="仿宋_GB2312" w:hAnsi="仿宋" w:eastAsia="仿宋_GB2312" w:cs="Tahoma"/>
          <w:kern w:val="0"/>
          <w:sz w:val="28"/>
          <w:szCs w:val="28"/>
        </w:rPr>
        <w:t>人；在校生人数</w:t>
      </w:r>
      <w:r>
        <w:rPr>
          <w:rFonts w:hint="eastAsia" w:ascii="仿宋_GB2312" w:hAnsi="仿宋" w:eastAsia="仿宋_GB2312" w:cs="Tahoma"/>
          <w:kern w:val="0"/>
          <w:sz w:val="28"/>
          <w:szCs w:val="28"/>
          <w:lang w:val="en-US" w:eastAsia="zh-CN"/>
        </w:rPr>
        <w:t>5170</w:t>
      </w:r>
      <w:r>
        <w:rPr>
          <w:rFonts w:hint="eastAsia" w:ascii="仿宋_GB2312" w:hAnsi="仿宋" w:eastAsia="仿宋_GB2312" w:cs="Tahoma"/>
          <w:kern w:val="0"/>
          <w:sz w:val="28"/>
          <w:szCs w:val="28"/>
        </w:rPr>
        <w:t>人，其中：高职学生</w:t>
      </w:r>
      <w:r>
        <w:rPr>
          <w:rFonts w:hint="eastAsia" w:ascii="仿宋_GB2312" w:hAnsi="仿宋" w:eastAsia="仿宋_GB2312" w:cs="Tahoma"/>
          <w:kern w:val="0"/>
          <w:sz w:val="28"/>
          <w:szCs w:val="28"/>
          <w:lang w:val="en-US" w:eastAsia="zh-CN"/>
        </w:rPr>
        <w:t>3902</w:t>
      </w:r>
      <w:r>
        <w:rPr>
          <w:rFonts w:hint="eastAsia" w:ascii="仿宋_GB2312" w:hAnsi="仿宋" w:eastAsia="仿宋_GB2312" w:cs="Tahoma"/>
          <w:kern w:val="0"/>
          <w:sz w:val="28"/>
          <w:szCs w:val="28"/>
        </w:rPr>
        <w:t>人，中职学生</w:t>
      </w:r>
      <w:r>
        <w:rPr>
          <w:rFonts w:ascii="仿宋_GB2312" w:hAnsi="仿宋" w:eastAsia="仿宋_GB2312" w:cs="Tahoma"/>
          <w:kern w:val="0"/>
          <w:sz w:val="28"/>
          <w:szCs w:val="28"/>
        </w:rPr>
        <w:t>1</w:t>
      </w:r>
      <w:r>
        <w:rPr>
          <w:rFonts w:hint="eastAsia" w:ascii="仿宋_GB2312" w:hAnsi="仿宋" w:eastAsia="仿宋_GB2312" w:cs="Tahoma"/>
          <w:kern w:val="0"/>
          <w:sz w:val="28"/>
          <w:szCs w:val="28"/>
          <w:lang w:val="en-US" w:eastAsia="zh-CN"/>
        </w:rPr>
        <w:t>268</w:t>
      </w:r>
      <w:r>
        <w:rPr>
          <w:rFonts w:hint="eastAsia" w:ascii="仿宋_GB2312" w:hAnsi="仿宋" w:eastAsia="仿宋_GB2312" w:cs="Tahoma"/>
          <w:kern w:val="0"/>
          <w:sz w:val="28"/>
          <w:szCs w:val="28"/>
        </w:rPr>
        <w:t>人。</w:t>
      </w:r>
    </w:p>
    <w:p>
      <w:pPr>
        <w:ind w:firstLine="560" w:firstLineChars="200"/>
        <w:rPr>
          <w:rFonts w:ascii="仿宋_GB2312" w:hAnsi="仿宋" w:eastAsia="仿宋_GB2312" w:cs="Tahoma"/>
          <w:kern w:val="0"/>
          <w:sz w:val="28"/>
          <w:szCs w:val="28"/>
        </w:rPr>
      </w:pPr>
    </w:p>
    <w:p>
      <w:pPr>
        <w:ind w:firstLine="562" w:firstLineChars="200"/>
        <w:jc w:val="center"/>
        <w:rPr>
          <w:rFonts w:ascii="仿宋" w:hAnsi="仿宋" w:eastAsia="仿宋" w:cs="仿宋"/>
          <w:b/>
          <w:bCs/>
          <w:kern w:val="0"/>
          <w:sz w:val="28"/>
          <w:szCs w:val="28"/>
        </w:rPr>
      </w:pPr>
      <w:r>
        <w:rPr>
          <w:rFonts w:hint="eastAsia" w:ascii="仿宋" w:hAnsi="仿宋" w:eastAsia="仿宋" w:cs="仿宋"/>
          <w:b/>
          <w:bCs/>
          <w:kern w:val="0"/>
          <w:sz w:val="28"/>
          <w:szCs w:val="28"/>
        </w:rPr>
        <w:t>第二部分  江西婺源茶业职业学院2</w:t>
      </w:r>
      <w:r>
        <w:rPr>
          <w:rFonts w:ascii="仿宋" w:hAnsi="仿宋" w:eastAsia="仿宋" w:cs="仿宋"/>
          <w:b/>
          <w:bCs/>
          <w:kern w:val="0"/>
          <w:sz w:val="28"/>
          <w:szCs w:val="28"/>
        </w:rPr>
        <w:t>02</w:t>
      </w:r>
      <w:r>
        <w:rPr>
          <w:rFonts w:hint="eastAsia" w:ascii="仿宋" w:hAnsi="仿宋" w:eastAsia="仿宋" w:cs="仿宋"/>
          <w:b/>
          <w:bCs/>
          <w:kern w:val="0"/>
          <w:sz w:val="28"/>
          <w:szCs w:val="28"/>
          <w:lang w:val="en-US" w:eastAsia="zh-CN"/>
        </w:rPr>
        <w:t>2</w:t>
      </w:r>
      <w:r>
        <w:rPr>
          <w:rFonts w:hint="eastAsia" w:ascii="仿宋" w:hAnsi="仿宋" w:eastAsia="仿宋" w:cs="仿宋"/>
          <w:b/>
          <w:bCs/>
          <w:kern w:val="0"/>
          <w:sz w:val="28"/>
          <w:szCs w:val="28"/>
        </w:rPr>
        <w:t>年部门预算情况说明</w:t>
      </w:r>
    </w:p>
    <w:p>
      <w:pPr>
        <w:ind w:firstLine="562" w:firstLineChars="200"/>
        <w:rPr>
          <w:rFonts w:ascii="仿宋_GB2312" w:hAnsi="仿宋" w:eastAsia="仿宋_GB2312" w:cs="Tahoma"/>
          <w:b/>
          <w:kern w:val="0"/>
          <w:sz w:val="28"/>
          <w:szCs w:val="28"/>
        </w:rPr>
      </w:pPr>
    </w:p>
    <w:p>
      <w:pPr>
        <w:ind w:firstLine="562" w:firstLineChars="200"/>
        <w:rPr>
          <w:rFonts w:ascii="仿宋_GB2312" w:hAnsi="仿宋" w:eastAsia="仿宋_GB2312" w:cs="Tahoma"/>
          <w:kern w:val="0"/>
          <w:sz w:val="28"/>
          <w:szCs w:val="28"/>
        </w:rPr>
      </w:pPr>
      <w:r>
        <w:rPr>
          <w:rFonts w:hint="eastAsia" w:ascii="仿宋_GB2312" w:hAnsi="仿宋" w:eastAsia="仿宋_GB2312" w:cs="Tahoma"/>
          <w:b/>
          <w:kern w:val="0"/>
          <w:sz w:val="28"/>
          <w:szCs w:val="28"/>
        </w:rPr>
        <w:t>一、202</w:t>
      </w:r>
      <w:r>
        <w:rPr>
          <w:rFonts w:hint="eastAsia" w:ascii="仿宋_GB2312" w:hAnsi="仿宋" w:eastAsia="仿宋_GB2312" w:cs="Tahoma"/>
          <w:b/>
          <w:kern w:val="0"/>
          <w:sz w:val="28"/>
          <w:szCs w:val="28"/>
          <w:lang w:val="en-US" w:eastAsia="zh-CN"/>
        </w:rPr>
        <w:t>2</w:t>
      </w:r>
      <w:r>
        <w:rPr>
          <w:rFonts w:hint="eastAsia" w:ascii="仿宋_GB2312" w:hAnsi="仿宋" w:eastAsia="仿宋_GB2312" w:cs="Tahoma"/>
          <w:b/>
          <w:kern w:val="0"/>
          <w:sz w:val="28"/>
          <w:szCs w:val="28"/>
        </w:rPr>
        <w:t>年部门预算收支情况说明</w:t>
      </w:r>
    </w:p>
    <w:p>
      <w:pPr>
        <w:ind w:firstLine="562" w:firstLineChars="200"/>
        <w:rPr>
          <w:rFonts w:ascii="仿宋_GB2312" w:hAnsi="仿宋" w:eastAsia="仿宋_GB2312" w:cs="Tahoma"/>
          <w:b/>
          <w:kern w:val="0"/>
          <w:sz w:val="28"/>
          <w:szCs w:val="28"/>
        </w:rPr>
      </w:pPr>
      <w:r>
        <w:rPr>
          <w:rFonts w:hint="eastAsia" w:ascii="仿宋_GB2312" w:hAnsi="仿宋" w:eastAsia="仿宋_GB2312" w:cs="Tahoma"/>
          <w:b/>
          <w:kern w:val="0"/>
          <w:sz w:val="28"/>
          <w:szCs w:val="28"/>
        </w:rPr>
        <w:t>（一）收入预算情况</w:t>
      </w:r>
    </w:p>
    <w:p>
      <w:pPr>
        <w:ind w:firstLine="560" w:firstLineChars="200"/>
        <w:rPr>
          <w:rFonts w:ascii="仿宋_GB2312" w:hAnsi="仿宋" w:eastAsia="仿宋_GB2312" w:cs="Tahoma"/>
          <w:kern w:val="0"/>
          <w:sz w:val="28"/>
          <w:szCs w:val="28"/>
        </w:rPr>
      </w:pPr>
      <w:r>
        <w:rPr>
          <w:rFonts w:hint="eastAsia" w:ascii="仿宋_GB2312" w:hAnsi="仿宋" w:eastAsia="仿宋_GB2312" w:cs="Tahoma"/>
          <w:kern w:val="0"/>
          <w:sz w:val="28"/>
          <w:szCs w:val="28"/>
        </w:rPr>
        <w:t>202</w:t>
      </w:r>
      <w:r>
        <w:rPr>
          <w:rFonts w:hint="eastAsia" w:ascii="仿宋_GB2312" w:hAnsi="仿宋" w:eastAsia="仿宋_GB2312" w:cs="Tahoma"/>
          <w:kern w:val="0"/>
          <w:sz w:val="28"/>
          <w:szCs w:val="28"/>
          <w:lang w:val="en-US" w:eastAsia="zh-CN"/>
        </w:rPr>
        <w:t>2</w:t>
      </w:r>
      <w:r>
        <w:rPr>
          <w:rFonts w:hint="eastAsia" w:ascii="仿宋_GB2312" w:hAnsi="仿宋" w:eastAsia="仿宋_GB2312" w:cs="Tahoma"/>
          <w:kern w:val="0"/>
          <w:sz w:val="28"/>
          <w:szCs w:val="28"/>
        </w:rPr>
        <w:t>年我院收入预算总额为</w:t>
      </w:r>
      <w:r>
        <w:rPr>
          <w:rFonts w:hint="eastAsia" w:ascii="仿宋_GB2312" w:hAnsi="仿宋" w:eastAsia="仿宋_GB2312" w:cs="Tahoma"/>
          <w:kern w:val="0"/>
          <w:sz w:val="28"/>
          <w:szCs w:val="28"/>
          <w:lang w:val="en-US" w:eastAsia="zh-CN"/>
        </w:rPr>
        <w:t>6524.78</w:t>
      </w:r>
      <w:r>
        <w:rPr>
          <w:rFonts w:hint="eastAsia" w:ascii="仿宋_GB2312" w:hAnsi="仿宋" w:eastAsia="仿宋_GB2312" w:cs="Tahoma"/>
          <w:kern w:val="0"/>
          <w:sz w:val="28"/>
          <w:szCs w:val="28"/>
        </w:rPr>
        <w:t>万元，较上年</w:t>
      </w:r>
      <w:r>
        <w:rPr>
          <w:rFonts w:hint="eastAsia" w:ascii="仿宋_GB2312" w:hAnsi="仿宋" w:eastAsia="仿宋_GB2312" w:cs="Tahoma"/>
          <w:kern w:val="0"/>
          <w:sz w:val="28"/>
          <w:szCs w:val="28"/>
          <w:lang w:val="en-US" w:eastAsia="zh-CN"/>
        </w:rPr>
        <w:t>减少790.17</w:t>
      </w:r>
      <w:r>
        <w:rPr>
          <w:rFonts w:hint="eastAsia" w:ascii="仿宋_GB2312" w:hAnsi="仿宋" w:eastAsia="仿宋_GB2312" w:cs="Tahoma"/>
          <w:kern w:val="0"/>
          <w:sz w:val="28"/>
          <w:szCs w:val="28"/>
        </w:rPr>
        <w:t>万元，其中：财政拨款收入992.83万元，较上年预算安排</w:t>
      </w:r>
      <w:r>
        <w:rPr>
          <w:rFonts w:hint="eastAsia" w:ascii="仿宋_GB2312" w:hAnsi="仿宋" w:eastAsia="仿宋_GB2312" w:cs="Tahoma"/>
          <w:kern w:val="0"/>
          <w:sz w:val="28"/>
          <w:szCs w:val="28"/>
          <w:lang w:val="en-US" w:eastAsia="zh-CN"/>
        </w:rPr>
        <w:t>减少2243.98</w:t>
      </w:r>
      <w:r>
        <w:rPr>
          <w:rFonts w:hint="eastAsia" w:ascii="仿宋_GB2312" w:hAnsi="仿宋" w:eastAsia="仿宋_GB2312" w:cs="Tahoma"/>
          <w:kern w:val="0"/>
          <w:sz w:val="28"/>
          <w:szCs w:val="28"/>
        </w:rPr>
        <w:t>万元；事业收入</w:t>
      </w:r>
      <w:r>
        <w:rPr>
          <w:rFonts w:hint="eastAsia" w:ascii="仿宋_GB2312" w:hAnsi="仿宋" w:eastAsia="仿宋_GB2312" w:cs="Tahoma"/>
          <w:kern w:val="0"/>
          <w:sz w:val="28"/>
          <w:szCs w:val="28"/>
          <w:lang w:val="en-US" w:eastAsia="zh-CN"/>
        </w:rPr>
        <w:t>1207.85</w:t>
      </w:r>
      <w:r>
        <w:rPr>
          <w:rFonts w:hint="eastAsia" w:ascii="仿宋_GB2312" w:hAnsi="仿宋" w:eastAsia="仿宋_GB2312" w:cs="Tahoma"/>
          <w:kern w:val="0"/>
          <w:sz w:val="28"/>
          <w:szCs w:val="28"/>
        </w:rPr>
        <w:t>万元，较上年预算安排</w:t>
      </w:r>
      <w:r>
        <w:rPr>
          <w:rFonts w:hint="eastAsia" w:ascii="仿宋_GB2312" w:hAnsi="仿宋" w:eastAsia="仿宋_GB2312" w:cs="Tahoma"/>
          <w:kern w:val="0"/>
          <w:sz w:val="28"/>
          <w:szCs w:val="28"/>
          <w:lang w:val="en-US" w:eastAsia="zh-CN"/>
        </w:rPr>
        <w:t>减少1292.15</w:t>
      </w:r>
      <w:r>
        <w:rPr>
          <w:rFonts w:hint="eastAsia" w:ascii="仿宋_GB2312" w:hAnsi="仿宋" w:eastAsia="仿宋_GB2312" w:cs="Tahoma"/>
          <w:kern w:val="0"/>
          <w:sz w:val="28"/>
          <w:szCs w:val="28"/>
        </w:rPr>
        <w:t>万元；教育收费资金收入</w:t>
      </w:r>
      <w:r>
        <w:rPr>
          <w:rFonts w:hint="eastAsia" w:ascii="仿宋_GB2312" w:hAnsi="仿宋" w:eastAsia="仿宋_GB2312" w:cs="Tahoma"/>
          <w:kern w:val="0"/>
          <w:sz w:val="28"/>
          <w:szCs w:val="28"/>
          <w:lang w:val="en-US" w:eastAsia="zh-CN"/>
        </w:rPr>
        <w:t>2730.41</w:t>
      </w:r>
      <w:r>
        <w:rPr>
          <w:rFonts w:hint="eastAsia" w:ascii="仿宋_GB2312" w:hAnsi="仿宋" w:eastAsia="仿宋_GB2312" w:cs="Tahoma"/>
          <w:kern w:val="0"/>
          <w:sz w:val="28"/>
          <w:szCs w:val="28"/>
        </w:rPr>
        <w:t>万元</w:t>
      </w:r>
      <w:r>
        <w:rPr>
          <w:rFonts w:hint="eastAsia" w:ascii="仿宋_GB2312" w:hAnsi="仿宋" w:eastAsia="仿宋_GB2312" w:cs="Tahoma"/>
          <w:kern w:val="0"/>
          <w:sz w:val="28"/>
          <w:szCs w:val="28"/>
          <w:lang w:val="en-US" w:eastAsia="zh-CN"/>
        </w:rPr>
        <w:t>，较上年预算安排增加2730.41</w:t>
      </w:r>
      <w:r>
        <w:rPr>
          <w:rFonts w:hint="eastAsia" w:ascii="仿宋_GB2312" w:hAnsi="仿宋" w:eastAsia="仿宋_GB2312" w:cs="Tahoma"/>
          <w:kern w:val="0"/>
          <w:sz w:val="28"/>
          <w:szCs w:val="28"/>
        </w:rPr>
        <w:t>万元</w:t>
      </w:r>
      <w:r>
        <w:rPr>
          <w:rFonts w:hint="eastAsia" w:ascii="仿宋_GB2312" w:hAnsi="仿宋" w:eastAsia="仿宋_GB2312" w:cs="Tahoma"/>
          <w:kern w:val="0"/>
          <w:sz w:val="28"/>
          <w:szCs w:val="28"/>
          <w:lang w:val="en-US" w:eastAsia="zh-CN"/>
        </w:rPr>
        <w:t>; 其他收入1267.2万元，较上年预算安排增加1267.2</w:t>
      </w:r>
      <w:r>
        <w:rPr>
          <w:rFonts w:hint="eastAsia" w:ascii="仿宋_GB2312" w:hAnsi="仿宋" w:eastAsia="仿宋_GB2312" w:cs="Tahoma"/>
          <w:kern w:val="0"/>
          <w:sz w:val="28"/>
          <w:szCs w:val="28"/>
        </w:rPr>
        <w:t>万元</w:t>
      </w:r>
      <w:r>
        <w:rPr>
          <w:rFonts w:hint="eastAsia" w:ascii="仿宋_GB2312" w:hAnsi="仿宋" w:eastAsia="仿宋_GB2312" w:cs="Tahoma"/>
          <w:kern w:val="0"/>
          <w:sz w:val="28"/>
          <w:szCs w:val="28"/>
          <w:lang w:val="en-US" w:eastAsia="zh-CN"/>
        </w:rPr>
        <w:t>;结转结余326.49</w:t>
      </w:r>
      <w:r>
        <w:rPr>
          <w:rFonts w:hint="eastAsia" w:ascii="仿宋_GB2312" w:hAnsi="仿宋" w:eastAsia="仿宋_GB2312" w:cs="Tahoma"/>
          <w:kern w:val="0"/>
          <w:sz w:val="28"/>
          <w:szCs w:val="28"/>
        </w:rPr>
        <w:t>万元，较上年预算安排减少1</w:t>
      </w:r>
      <w:r>
        <w:rPr>
          <w:rFonts w:ascii="仿宋_GB2312" w:hAnsi="仿宋" w:eastAsia="仿宋_GB2312" w:cs="Tahoma"/>
          <w:kern w:val="0"/>
          <w:sz w:val="28"/>
          <w:szCs w:val="28"/>
        </w:rPr>
        <w:t>517.19</w:t>
      </w:r>
      <w:r>
        <w:rPr>
          <w:rFonts w:hint="eastAsia" w:ascii="仿宋_GB2312" w:hAnsi="仿宋" w:eastAsia="仿宋_GB2312" w:cs="Tahoma"/>
          <w:kern w:val="0"/>
          <w:sz w:val="28"/>
          <w:szCs w:val="28"/>
        </w:rPr>
        <w:t>万元。</w:t>
      </w:r>
    </w:p>
    <w:p>
      <w:pPr>
        <w:ind w:firstLine="562" w:firstLineChars="200"/>
        <w:rPr>
          <w:rFonts w:ascii="仿宋_GB2312" w:hAnsi="仿宋" w:eastAsia="仿宋_GB2312" w:cs="Tahoma"/>
          <w:kern w:val="0"/>
          <w:sz w:val="28"/>
          <w:szCs w:val="28"/>
        </w:rPr>
      </w:pPr>
      <w:r>
        <w:rPr>
          <w:rFonts w:hint="eastAsia" w:ascii="仿宋_GB2312" w:hAnsi="仿宋" w:eastAsia="仿宋_GB2312" w:cs="Tahoma"/>
          <w:b/>
          <w:kern w:val="0"/>
          <w:sz w:val="28"/>
          <w:szCs w:val="28"/>
        </w:rPr>
        <w:t>（二）支出预算情况</w:t>
      </w:r>
    </w:p>
    <w:p>
      <w:pPr>
        <w:ind w:firstLine="560" w:firstLineChars="200"/>
        <w:rPr>
          <w:rFonts w:ascii="仿宋_GB2312" w:hAnsi="仿宋" w:eastAsia="仿宋_GB2312" w:cs="Tahoma"/>
          <w:kern w:val="0"/>
          <w:sz w:val="28"/>
          <w:szCs w:val="28"/>
        </w:rPr>
      </w:pPr>
      <w:r>
        <w:rPr>
          <w:rFonts w:hint="eastAsia" w:ascii="仿宋_GB2312" w:hAnsi="仿宋" w:eastAsia="仿宋_GB2312" w:cs="Tahoma"/>
          <w:kern w:val="0"/>
          <w:sz w:val="28"/>
          <w:szCs w:val="28"/>
        </w:rPr>
        <w:t>202</w:t>
      </w:r>
      <w:r>
        <w:rPr>
          <w:rFonts w:hint="eastAsia" w:ascii="仿宋_GB2312" w:hAnsi="仿宋" w:eastAsia="仿宋_GB2312" w:cs="Tahoma"/>
          <w:kern w:val="0"/>
          <w:sz w:val="28"/>
          <w:szCs w:val="28"/>
          <w:lang w:val="en-US" w:eastAsia="zh-CN"/>
        </w:rPr>
        <w:t>2</w:t>
      </w:r>
      <w:r>
        <w:rPr>
          <w:rFonts w:hint="eastAsia" w:ascii="仿宋_GB2312" w:hAnsi="仿宋" w:eastAsia="仿宋_GB2312" w:cs="Tahoma"/>
          <w:kern w:val="0"/>
          <w:sz w:val="28"/>
          <w:szCs w:val="28"/>
        </w:rPr>
        <w:t>年我院支出预算总额为</w:t>
      </w:r>
      <w:r>
        <w:rPr>
          <w:rFonts w:hint="eastAsia" w:ascii="仿宋_GB2312" w:hAnsi="仿宋" w:eastAsia="仿宋_GB2312" w:cs="Tahoma"/>
          <w:kern w:val="0"/>
          <w:sz w:val="28"/>
          <w:szCs w:val="28"/>
          <w:lang w:val="en-US" w:eastAsia="zh-CN"/>
        </w:rPr>
        <w:t>6524.78</w:t>
      </w:r>
      <w:r>
        <w:rPr>
          <w:rFonts w:hint="eastAsia" w:ascii="仿宋_GB2312" w:hAnsi="仿宋" w:eastAsia="仿宋_GB2312" w:cs="Tahoma"/>
          <w:kern w:val="0"/>
          <w:sz w:val="28"/>
          <w:szCs w:val="28"/>
        </w:rPr>
        <w:t>万元，其中：</w:t>
      </w:r>
    </w:p>
    <w:p>
      <w:pPr>
        <w:ind w:firstLine="560" w:firstLineChars="200"/>
        <w:rPr>
          <w:rFonts w:ascii="仿宋_GB2312" w:hAnsi="仿宋" w:eastAsia="仿宋_GB2312" w:cs="Tahoma"/>
          <w:kern w:val="0"/>
          <w:sz w:val="28"/>
          <w:szCs w:val="28"/>
        </w:rPr>
      </w:pPr>
      <w:r>
        <w:rPr>
          <w:rFonts w:hint="eastAsia" w:ascii="仿宋_GB2312" w:hAnsi="仿宋" w:eastAsia="仿宋_GB2312" w:cs="Tahoma"/>
          <w:kern w:val="0"/>
          <w:sz w:val="28"/>
          <w:szCs w:val="28"/>
        </w:rPr>
        <w:t>按支出项目类别划分：基本支出</w:t>
      </w:r>
      <w:r>
        <w:rPr>
          <w:rFonts w:hint="eastAsia" w:ascii="仿宋_GB2312" w:hAnsi="仿宋" w:eastAsia="仿宋_GB2312" w:cs="Tahoma"/>
          <w:kern w:val="0"/>
          <w:sz w:val="28"/>
          <w:szCs w:val="28"/>
          <w:lang w:val="en-US" w:eastAsia="zh-CN"/>
        </w:rPr>
        <w:t>5079.18</w:t>
      </w:r>
      <w:r>
        <w:rPr>
          <w:rFonts w:hint="eastAsia" w:ascii="仿宋_GB2312" w:hAnsi="仿宋" w:eastAsia="仿宋_GB2312" w:cs="Tahoma"/>
          <w:kern w:val="0"/>
          <w:sz w:val="28"/>
          <w:szCs w:val="28"/>
        </w:rPr>
        <w:t>万元，较上年预算安排增加</w:t>
      </w:r>
      <w:r>
        <w:rPr>
          <w:rFonts w:hint="eastAsia" w:ascii="仿宋_GB2312" w:hAnsi="仿宋" w:eastAsia="仿宋_GB2312" w:cs="Tahoma"/>
          <w:kern w:val="0"/>
          <w:sz w:val="28"/>
          <w:szCs w:val="28"/>
          <w:lang w:val="en-US" w:eastAsia="zh-CN"/>
        </w:rPr>
        <w:t>516.23</w:t>
      </w:r>
      <w:r>
        <w:rPr>
          <w:rFonts w:hint="eastAsia" w:ascii="仿宋_GB2312" w:hAnsi="仿宋" w:eastAsia="仿宋_GB2312" w:cs="Tahoma"/>
          <w:kern w:val="0"/>
          <w:sz w:val="28"/>
          <w:szCs w:val="28"/>
        </w:rPr>
        <w:t>万元，包括工资福利支出</w:t>
      </w:r>
      <w:r>
        <w:rPr>
          <w:rFonts w:hint="eastAsia" w:ascii="仿宋_GB2312" w:hAnsi="仿宋" w:eastAsia="仿宋_GB2312" w:cs="Tahoma"/>
          <w:kern w:val="0"/>
          <w:sz w:val="28"/>
          <w:szCs w:val="28"/>
          <w:lang w:val="en-US" w:eastAsia="zh-CN"/>
        </w:rPr>
        <w:t>2882.32</w:t>
      </w:r>
      <w:r>
        <w:rPr>
          <w:rFonts w:hint="eastAsia" w:ascii="仿宋_GB2312" w:hAnsi="仿宋" w:eastAsia="仿宋_GB2312" w:cs="Tahoma"/>
          <w:kern w:val="0"/>
          <w:sz w:val="28"/>
          <w:szCs w:val="28"/>
        </w:rPr>
        <w:t>万元，商品和服务支出</w:t>
      </w:r>
      <w:r>
        <w:rPr>
          <w:rFonts w:hint="eastAsia" w:ascii="仿宋_GB2312" w:hAnsi="仿宋" w:eastAsia="仿宋_GB2312" w:cs="Tahoma"/>
          <w:kern w:val="0"/>
          <w:sz w:val="28"/>
          <w:szCs w:val="28"/>
          <w:lang w:val="en-US" w:eastAsia="zh-CN"/>
        </w:rPr>
        <w:t>777.92</w:t>
      </w:r>
      <w:r>
        <w:rPr>
          <w:rFonts w:hint="eastAsia" w:ascii="仿宋_GB2312" w:hAnsi="仿宋" w:eastAsia="仿宋_GB2312" w:cs="Tahoma"/>
          <w:kern w:val="0"/>
          <w:sz w:val="28"/>
          <w:szCs w:val="28"/>
        </w:rPr>
        <w:t>万元，对个人和家庭的补助</w:t>
      </w:r>
      <w:r>
        <w:rPr>
          <w:rFonts w:hint="eastAsia" w:ascii="仿宋_GB2312" w:hAnsi="仿宋" w:eastAsia="仿宋_GB2312" w:cs="Tahoma"/>
          <w:kern w:val="0"/>
          <w:sz w:val="28"/>
          <w:szCs w:val="28"/>
          <w:lang w:val="en-US" w:eastAsia="zh-CN"/>
        </w:rPr>
        <w:t>43</w:t>
      </w:r>
      <w:r>
        <w:rPr>
          <w:rFonts w:hint="eastAsia" w:ascii="仿宋_GB2312" w:hAnsi="仿宋" w:eastAsia="仿宋_GB2312" w:cs="Tahoma"/>
          <w:kern w:val="0"/>
          <w:sz w:val="28"/>
          <w:szCs w:val="28"/>
        </w:rPr>
        <w:t>万元，资本性支出</w:t>
      </w:r>
      <w:r>
        <w:rPr>
          <w:rFonts w:hint="eastAsia" w:ascii="仿宋_GB2312" w:hAnsi="仿宋" w:eastAsia="仿宋_GB2312" w:cs="Tahoma"/>
          <w:kern w:val="0"/>
          <w:sz w:val="28"/>
          <w:szCs w:val="28"/>
          <w:lang w:val="en-US" w:eastAsia="zh-CN"/>
        </w:rPr>
        <w:t>1375.94</w:t>
      </w:r>
      <w:r>
        <w:rPr>
          <w:rFonts w:hint="eastAsia" w:ascii="仿宋_GB2312" w:hAnsi="仿宋" w:eastAsia="仿宋_GB2312" w:cs="Tahoma"/>
          <w:kern w:val="0"/>
          <w:sz w:val="28"/>
          <w:szCs w:val="28"/>
        </w:rPr>
        <w:t>万元；项目支出</w:t>
      </w:r>
      <w:r>
        <w:rPr>
          <w:rFonts w:hint="eastAsia" w:ascii="仿宋_GB2312" w:hAnsi="仿宋" w:eastAsia="仿宋_GB2312" w:cs="Tahoma"/>
          <w:kern w:val="0"/>
          <w:sz w:val="28"/>
          <w:szCs w:val="28"/>
          <w:lang w:val="en-US" w:eastAsia="zh-CN"/>
        </w:rPr>
        <w:t>1445.61</w:t>
      </w:r>
      <w:r>
        <w:rPr>
          <w:rFonts w:hint="eastAsia" w:ascii="仿宋_GB2312" w:hAnsi="仿宋" w:eastAsia="仿宋_GB2312" w:cs="Tahoma"/>
          <w:kern w:val="0"/>
          <w:sz w:val="28"/>
          <w:szCs w:val="28"/>
        </w:rPr>
        <w:t>万元，较上年预算安排</w:t>
      </w:r>
      <w:r>
        <w:rPr>
          <w:rFonts w:hint="eastAsia" w:ascii="仿宋_GB2312" w:hAnsi="仿宋" w:eastAsia="仿宋_GB2312" w:cs="Tahoma"/>
          <w:kern w:val="0"/>
          <w:sz w:val="28"/>
          <w:szCs w:val="28"/>
          <w:lang w:val="en-US" w:eastAsia="zh-CN"/>
        </w:rPr>
        <w:t>减少1306.39</w:t>
      </w:r>
      <w:r>
        <w:rPr>
          <w:rFonts w:hint="eastAsia" w:ascii="仿宋_GB2312" w:hAnsi="仿宋" w:eastAsia="仿宋_GB2312" w:cs="Tahoma"/>
          <w:kern w:val="0"/>
          <w:sz w:val="28"/>
          <w:szCs w:val="28"/>
        </w:rPr>
        <w:t>万元，江西省中职组手工制茶比赛</w:t>
      </w:r>
      <w:r>
        <w:rPr>
          <w:rFonts w:hint="eastAsia" w:ascii="仿宋_GB2312" w:hAnsi="仿宋" w:eastAsia="仿宋_GB2312" w:cs="Tahoma"/>
          <w:kern w:val="0"/>
          <w:sz w:val="28"/>
          <w:szCs w:val="28"/>
          <w:lang w:val="en-US" w:eastAsia="zh-CN"/>
        </w:rPr>
        <w:t>40</w:t>
      </w:r>
      <w:r>
        <w:rPr>
          <w:rFonts w:hint="eastAsia" w:ascii="仿宋_GB2312" w:hAnsi="仿宋" w:eastAsia="仿宋_GB2312" w:cs="Tahoma"/>
          <w:kern w:val="0"/>
          <w:sz w:val="28"/>
          <w:szCs w:val="28"/>
        </w:rPr>
        <w:t>万元、教师过渡房装修项目</w:t>
      </w:r>
      <w:r>
        <w:rPr>
          <w:rFonts w:hint="eastAsia" w:ascii="仿宋_GB2312" w:hAnsi="仿宋" w:eastAsia="仿宋_GB2312" w:cs="Tahoma"/>
          <w:kern w:val="0"/>
          <w:sz w:val="28"/>
          <w:szCs w:val="28"/>
          <w:lang w:val="en-US" w:eastAsia="zh-CN"/>
        </w:rPr>
        <w:t>85</w:t>
      </w:r>
      <w:r>
        <w:rPr>
          <w:rFonts w:hint="eastAsia" w:ascii="仿宋_GB2312" w:hAnsi="仿宋" w:eastAsia="仿宋_GB2312" w:cs="Tahoma"/>
          <w:kern w:val="0"/>
          <w:sz w:val="28"/>
          <w:szCs w:val="28"/>
        </w:rPr>
        <w:t>万元、学前教育实训基地建设</w:t>
      </w:r>
      <w:r>
        <w:rPr>
          <w:rFonts w:hint="eastAsia" w:ascii="仿宋_GB2312" w:hAnsi="仿宋" w:eastAsia="仿宋_GB2312" w:cs="Tahoma"/>
          <w:kern w:val="0"/>
          <w:sz w:val="28"/>
          <w:szCs w:val="28"/>
          <w:lang w:val="en-US" w:eastAsia="zh-CN"/>
        </w:rPr>
        <w:t>110</w:t>
      </w:r>
      <w:r>
        <w:rPr>
          <w:rFonts w:hint="eastAsia" w:ascii="仿宋_GB2312" w:hAnsi="仿宋" w:eastAsia="仿宋_GB2312" w:cs="Tahoma"/>
          <w:kern w:val="0"/>
          <w:sz w:val="28"/>
          <w:szCs w:val="28"/>
        </w:rPr>
        <w:t>万元、学校精品课程建设的录播教室建设</w:t>
      </w:r>
      <w:r>
        <w:rPr>
          <w:rFonts w:hint="eastAsia" w:ascii="仿宋_GB2312" w:hAnsi="仿宋" w:eastAsia="仿宋_GB2312" w:cs="Tahoma"/>
          <w:kern w:val="0"/>
          <w:sz w:val="28"/>
          <w:szCs w:val="28"/>
          <w:lang w:val="en-US" w:eastAsia="zh-CN"/>
        </w:rPr>
        <w:t>50</w:t>
      </w:r>
      <w:r>
        <w:rPr>
          <w:rFonts w:hint="eastAsia" w:ascii="仿宋_GB2312" w:hAnsi="仿宋" w:eastAsia="仿宋_GB2312" w:cs="Tahoma"/>
          <w:kern w:val="0"/>
          <w:sz w:val="28"/>
          <w:szCs w:val="28"/>
        </w:rPr>
        <w:t>万元、学院日常维修项目</w:t>
      </w:r>
      <w:r>
        <w:rPr>
          <w:rFonts w:hint="eastAsia" w:ascii="仿宋_GB2312" w:hAnsi="仿宋" w:eastAsia="仿宋_GB2312" w:cs="Tahoma"/>
          <w:kern w:val="0"/>
          <w:sz w:val="28"/>
          <w:szCs w:val="28"/>
          <w:lang w:val="en-US" w:eastAsia="zh-CN"/>
        </w:rPr>
        <w:t>180万元、</w:t>
      </w:r>
      <w:r>
        <w:rPr>
          <w:rFonts w:hint="eastAsia" w:ascii="仿宋_GB2312" w:hAnsi="仿宋" w:eastAsia="仿宋_GB2312" w:cs="Tahoma"/>
          <w:kern w:val="0"/>
          <w:sz w:val="28"/>
          <w:szCs w:val="28"/>
        </w:rPr>
        <w:t>智慧校园3</w:t>
      </w:r>
      <w:r>
        <w:rPr>
          <w:rFonts w:ascii="仿宋_GB2312" w:hAnsi="仿宋" w:eastAsia="仿宋_GB2312" w:cs="Tahoma"/>
          <w:kern w:val="0"/>
          <w:sz w:val="28"/>
          <w:szCs w:val="28"/>
        </w:rPr>
        <w:t>00</w:t>
      </w:r>
      <w:r>
        <w:rPr>
          <w:rFonts w:hint="eastAsia" w:ascii="仿宋_GB2312" w:hAnsi="仿宋" w:eastAsia="仿宋_GB2312" w:cs="Tahoma"/>
          <w:kern w:val="0"/>
          <w:sz w:val="28"/>
          <w:szCs w:val="28"/>
        </w:rPr>
        <w:t>万元、学院二期扩</w:t>
      </w:r>
      <w:r>
        <w:rPr>
          <w:rFonts w:hint="eastAsia" w:ascii="仿宋_GB2312" w:hAnsi="仿宋" w:eastAsia="仿宋_GB2312" w:cs="Tahoma"/>
          <w:kern w:val="0"/>
          <w:sz w:val="28"/>
          <w:szCs w:val="28"/>
          <w:lang w:val="en-US" w:eastAsia="zh-CN"/>
        </w:rPr>
        <w:t>35</w:t>
      </w:r>
      <w:r>
        <w:rPr>
          <w:rFonts w:hint="eastAsia" w:ascii="仿宋_GB2312" w:hAnsi="仿宋" w:eastAsia="仿宋_GB2312" w:cs="Tahoma"/>
          <w:kern w:val="0"/>
          <w:sz w:val="28"/>
          <w:szCs w:val="28"/>
        </w:rPr>
        <w:t>万元</w:t>
      </w:r>
      <w:r>
        <w:rPr>
          <w:rFonts w:hint="eastAsia" w:ascii="仿宋_GB2312" w:hAnsi="仿宋" w:eastAsia="仿宋_GB2312" w:cs="Tahoma"/>
          <w:kern w:val="0"/>
          <w:sz w:val="28"/>
          <w:szCs w:val="28"/>
          <w:lang w:eastAsia="zh-CN"/>
        </w:rPr>
        <w:t>、实训楼建设</w:t>
      </w:r>
      <w:r>
        <w:rPr>
          <w:rFonts w:hint="eastAsia" w:ascii="仿宋_GB2312" w:hAnsi="仿宋" w:eastAsia="仿宋_GB2312" w:cs="Tahoma"/>
          <w:kern w:val="0"/>
          <w:sz w:val="28"/>
          <w:szCs w:val="28"/>
          <w:lang w:val="en-US" w:eastAsia="zh-CN"/>
        </w:rPr>
        <w:t>350万元、整体搬迁看台项目295.61万元</w:t>
      </w:r>
      <w:r>
        <w:rPr>
          <w:rFonts w:hint="eastAsia" w:ascii="仿宋_GB2312" w:hAnsi="仿宋" w:eastAsia="仿宋_GB2312" w:cs="Tahoma"/>
          <w:kern w:val="0"/>
          <w:sz w:val="28"/>
          <w:szCs w:val="28"/>
        </w:rPr>
        <w:t>。</w:t>
      </w:r>
    </w:p>
    <w:p>
      <w:pPr>
        <w:ind w:firstLine="560" w:firstLineChars="200"/>
        <w:rPr>
          <w:rFonts w:ascii="仿宋_GB2312" w:hAnsi="仿宋" w:eastAsia="仿宋_GB2312" w:cs="Tahoma"/>
          <w:kern w:val="0"/>
          <w:sz w:val="28"/>
          <w:szCs w:val="28"/>
        </w:rPr>
      </w:pPr>
      <w:r>
        <w:rPr>
          <w:rFonts w:hint="eastAsia" w:ascii="仿宋_GB2312" w:hAnsi="仿宋" w:eastAsia="仿宋_GB2312" w:cs="Tahoma"/>
          <w:kern w:val="0"/>
          <w:sz w:val="28"/>
          <w:szCs w:val="28"/>
        </w:rPr>
        <w:t>按支出功能科目划分：教育支出</w:t>
      </w:r>
      <w:r>
        <w:rPr>
          <w:rFonts w:hint="eastAsia" w:ascii="仿宋_GB2312" w:hAnsi="仿宋" w:eastAsia="仿宋_GB2312" w:cs="Tahoma"/>
          <w:kern w:val="0"/>
          <w:sz w:val="28"/>
          <w:szCs w:val="28"/>
          <w:lang w:val="en-US" w:eastAsia="zh-CN"/>
        </w:rPr>
        <w:t>6524.78</w:t>
      </w:r>
      <w:r>
        <w:rPr>
          <w:rFonts w:hint="eastAsia" w:ascii="仿宋_GB2312" w:hAnsi="仿宋" w:eastAsia="仿宋_GB2312" w:cs="Tahoma"/>
          <w:kern w:val="0"/>
          <w:sz w:val="28"/>
          <w:szCs w:val="28"/>
        </w:rPr>
        <w:t>万元，较上年预算安排</w:t>
      </w:r>
      <w:r>
        <w:rPr>
          <w:rFonts w:hint="eastAsia" w:ascii="仿宋_GB2312" w:hAnsi="仿宋" w:eastAsia="仿宋_GB2312" w:cs="Tahoma"/>
          <w:kern w:val="0"/>
          <w:sz w:val="28"/>
          <w:szCs w:val="28"/>
          <w:lang w:val="en-US" w:eastAsia="zh-CN"/>
        </w:rPr>
        <w:t>减少790.17</w:t>
      </w:r>
      <w:r>
        <w:rPr>
          <w:rFonts w:hint="eastAsia" w:ascii="仿宋_GB2312" w:hAnsi="仿宋" w:eastAsia="仿宋_GB2312" w:cs="Tahoma"/>
          <w:kern w:val="0"/>
          <w:sz w:val="28"/>
          <w:szCs w:val="28"/>
        </w:rPr>
        <w:t>万元。</w:t>
      </w:r>
    </w:p>
    <w:p>
      <w:pPr>
        <w:ind w:firstLine="560" w:firstLineChars="200"/>
        <w:rPr>
          <w:rFonts w:ascii="仿宋_GB2312" w:hAnsi="仿宋" w:eastAsia="仿宋_GB2312" w:cs="Tahoma"/>
          <w:kern w:val="0"/>
          <w:sz w:val="28"/>
          <w:szCs w:val="28"/>
        </w:rPr>
      </w:pPr>
      <w:r>
        <w:rPr>
          <w:rFonts w:hint="eastAsia" w:ascii="仿宋_GB2312" w:hAnsi="仿宋" w:eastAsia="仿宋_GB2312" w:cs="Tahoma"/>
          <w:kern w:val="0"/>
          <w:sz w:val="28"/>
          <w:szCs w:val="28"/>
        </w:rPr>
        <w:t>按支出经济分类划分：工资福利支出</w:t>
      </w:r>
      <w:r>
        <w:rPr>
          <w:rFonts w:hint="eastAsia" w:ascii="仿宋_GB2312" w:hAnsi="仿宋" w:eastAsia="仿宋_GB2312" w:cs="Tahoma"/>
          <w:kern w:val="0"/>
          <w:sz w:val="28"/>
          <w:szCs w:val="28"/>
          <w:lang w:val="en-US" w:eastAsia="zh-CN"/>
        </w:rPr>
        <w:t>2882.32</w:t>
      </w:r>
      <w:r>
        <w:rPr>
          <w:rFonts w:hint="eastAsia" w:ascii="仿宋_GB2312" w:hAnsi="仿宋" w:eastAsia="仿宋_GB2312" w:cs="Tahoma"/>
          <w:kern w:val="0"/>
          <w:sz w:val="28"/>
          <w:szCs w:val="28"/>
        </w:rPr>
        <w:t>万元，较上年预算安排增加</w:t>
      </w:r>
      <w:r>
        <w:rPr>
          <w:rFonts w:hint="eastAsia" w:ascii="仿宋_GB2312" w:hAnsi="仿宋" w:eastAsia="仿宋_GB2312" w:cs="Tahoma"/>
          <w:kern w:val="0"/>
          <w:sz w:val="28"/>
          <w:szCs w:val="28"/>
          <w:lang w:val="en-US" w:eastAsia="zh-CN"/>
        </w:rPr>
        <w:t>276.38</w:t>
      </w:r>
      <w:r>
        <w:rPr>
          <w:rFonts w:hint="eastAsia" w:ascii="仿宋_GB2312" w:hAnsi="仿宋" w:eastAsia="仿宋_GB2312" w:cs="Tahoma"/>
          <w:kern w:val="0"/>
          <w:sz w:val="28"/>
          <w:szCs w:val="28"/>
        </w:rPr>
        <w:t>万元；商品和服务支出</w:t>
      </w:r>
      <w:r>
        <w:rPr>
          <w:rFonts w:hint="eastAsia" w:ascii="仿宋_GB2312" w:hAnsi="仿宋" w:eastAsia="仿宋_GB2312" w:cs="Tahoma"/>
          <w:kern w:val="0"/>
          <w:sz w:val="28"/>
          <w:szCs w:val="28"/>
          <w:lang w:val="en-US" w:eastAsia="zh-CN"/>
        </w:rPr>
        <w:t>777.92</w:t>
      </w:r>
      <w:r>
        <w:rPr>
          <w:rFonts w:hint="eastAsia" w:ascii="仿宋_GB2312" w:hAnsi="仿宋" w:eastAsia="仿宋_GB2312" w:cs="Tahoma"/>
          <w:kern w:val="0"/>
          <w:sz w:val="28"/>
          <w:szCs w:val="28"/>
        </w:rPr>
        <w:t>万元，较上年预算安排减少</w:t>
      </w:r>
      <w:r>
        <w:rPr>
          <w:rFonts w:hint="eastAsia" w:ascii="仿宋_GB2312" w:hAnsi="仿宋" w:eastAsia="仿宋_GB2312" w:cs="Tahoma"/>
          <w:kern w:val="0"/>
          <w:sz w:val="28"/>
          <w:szCs w:val="28"/>
          <w:lang w:val="en-US" w:eastAsia="zh-CN"/>
        </w:rPr>
        <w:t>381.91</w:t>
      </w:r>
      <w:r>
        <w:rPr>
          <w:rFonts w:hint="eastAsia" w:ascii="仿宋_GB2312" w:hAnsi="仿宋" w:eastAsia="仿宋_GB2312" w:cs="Tahoma"/>
          <w:kern w:val="0"/>
          <w:sz w:val="28"/>
          <w:szCs w:val="28"/>
        </w:rPr>
        <w:t>万元；对个人和家庭的补助支出</w:t>
      </w:r>
      <w:r>
        <w:rPr>
          <w:rFonts w:hint="eastAsia" w:ascii="仿宋_GB2312" w:hAnsi="仿宋" w:eastAsia="仿宋_GB2312" w:cs="Tahoma"/>
          <w:kern w:val="0"/>
          <w:sz w:val="28"/>
          <w:szCs w:val="28"/>
          <w:lang w:val="en-US" w:eastAsia="zh-CN"/>
        </w:rPr>
        <w:t>43</w:t>
      </w:r>
      <w:r>
        <w:rPr>
          <w:rFonts w:hint="eastAsia" w:ascii="仿宋_GB2312" w:hAnsi="仿宋" w:eastAsia="仿宋_GB2312" w:cs="Tahoma"/>
          <w:kern w:val="0"/>
          <w:sz w:val="28"/>
          <w:szCs w:val="28"/>
        </w:rPr>
        <w:t>万元,较上年预算安排</w:t>
      </w:r>
      <w:r>
        <w:rPr>
          <w:rFonts w:hint="eastAsia" w:ascii="仿宋_GB2312" w:hAnsi="仿宋" w:eastAsia="仿宋_GB2312" w:cs="Tahoma"/>
          <w:kern w:val="0"/>
          <w:sz w:val="28"/>
          <w:szCs w:val="28"/>
          <w:lang w:val="en-US" w:eastAsia="zh-CN"/>
        </w:rPr>
        <w:t>减少61.48</w:t>
      </w:r>
      <w:r>
        <w:rPr>
          <w:rFonts w:hint="eastAsia" w:ascii="仿宋_GB2312" w:hAnsi="仿宋" w:eastAsia="仿宋_GB2312" w:cs="Tahoma"/>
          <w:kern w:val="0"/>
          <w:sz w:val="28"/>
          <w:szCs w:val="28"/>
        </w:rPr>
        <w:t>万元；资本性支出基本建设支出</w:t>
      </w:r>
      <w:r>
        <w:rPr>
          <w:rFonts w:hint="eastAsia" w:ascii="仿宋_GB2312" w:hAnsi="仿宋" w:eastAsia="仿宋_GB2312" w:cs="Tahoma"/>
          <w:kern w:val="0"/>
          <w:sz w:val="28"/>
          <w:szCs w:val="28"/>
          <w:lang w:val="en-US" w:eastAsia="zh-CN"/>
        </w:rPr>
        <w:t>1375.94</w:t>
      </w:r>
      <w:r>
        <w:rPr>
          <w:rFonts w:hint="eastAsia" w:ascii="仿宋_GB2312" w:hAnsi="仿宋" w:eastAsia="仿宋_GB2312" w:cs="Tahoma"/>
          <w:kern w:val="0"/>
          <w:sz w:val="28"/>
          <w:szCs w:val="28"/>
        </w:rPr>
        <w:t>万元，较上年预算安排</w:t>
      </w:r>
      <w:r>
        <w:rPr>
          <w:rFonts w:hint="eastAsia" w:ascii="仿宋_GB2312" w:hAnsi="仿宋" w:eastAsia="仿宋_GB2312" w:cs="Tahoma"/>
          <w:kern w:val="0"/>
          <w:sz w:val="28"/>
          <w:szCs w:val="28"/>
          <w:lang w:val="en-US" w:eastAsia="zh-CN"/>
        </w:rPr>
        <w:t>减少59.06</w:t>
      </w:r>
      <w:r>
        <w:rPr>
          <w:rFonts w:hint="eastAsia" w:ascii="仿宋_GB2312" w:hAnsi="仿宋" w:eastAsia="仿宋_GB2312" w:cs="Tahoma"/>
          <w:kern w:val="0"/>
          <w:sz w:val="28"/>
          <w:szCs w:val="28"/>
        </w:rPr>
        <w:t>万元；其他资本性支出</w:t>
      </w:r>
      <w:r>
        <w:rPr>
          <w:rFonts w:hint="eastAsia" w:ascii="仿宋_GB2312" w:hAnsi="仿宋" w:eastAsia="仿宋_GB2312" w:cs="Tahoma"/>
          <w:kern w:val="0"/>
          <w:sz w:val="28"/>
          <w:szCs w:val="28"/>
          <w:lang w:val="en-US" w:eastAsia="zh-CN"/>
        </w:rPr>
        <w:t>1445.61</w:t>
      </w:r>
      <w:r>
        <w:rPr>
          <w:rFonts w:hint="eastAsia" w:ascii="仿宋_GB2312" w:hAnsi="仿宋" w:eastAsia="仿宋_GB2312" w:cs="Tahoma"/>
          <w:kern w:val="0"/>
          <w:sz w:val="28"/>
          <w:szCs w:val="28"/>
        </w:rPr>
        <w:t>万元，较上年预算安排</w:t>
      </w:r>
      <w:r>
        <w:rPr>
          <w:rFonts w:hint="eastAsia" w:ascii="仿宋_GB2312" w:hAnsi="仿宋" w:eastAsia="仿宋_GB2312" w:cs="Tahoma"/>
          <w:kern w:val="0"/>
          <w:sz w:val="28"/>
          <w:szCs w:val="28"/>
          <w:lang w:val="en-US" w:eastAsia="zh-CN"/>
        </w:rPr>
        <w:t>减少</w:t>
      </w:r>
      <w:r>
        <w:rPr>
          <w:rFonts w:hint="eastAsia" w:ascii="仿宋_GB2312" w:hAnsi="仿宋" w:eastAsia="仿宋_GB2312" w:cs="Tahoma"/>
          <w:kern w:val="0"/>
          <w:sz w:val="28"/>
          <w:szCs w:val="28"/>
        </w:rPr>
        <w:t>4</w:t>
      </w:r>
      <w:r>
        <w:rPr>
          <w:rFonts w:hint="eastAsia" w:ascii="仿宋_GB2312" w:hAnsi="仿宋" w:eastAsia="仿宋_GB2312" w:cs="Tahoma"/>
          <w:kern w:val="0"/>
          <w:sz w:val="28"/>
          <w:szCs w:val="28"/>
          <w:lang w:val="en-US" w:eastAsia="zh-CN"/>
        </w:rPr>
        <w:t>64.09</w:t>
      </w:r>
      <w:r>
        <w:rPr>
          <w:rFonts w:hint="eastAsia" w:ascii="仿宋_GB2312" w:hAnsi="仿宋" w:eastAsia="仿宋_GB2312" w:cs="Tahoma"/>
          <w:kern w:val="0"/>
          <w:sz w:val="28"/>
          <w:szCs w:val="28"/>
        </w:rPr>
        <w:t>万元。</w:t>
      </w:r>
    </w:p>
    <w:p>
      <w:pPr>
        <w:ind w:firstLine="562" w:firstLineChars="200"/>
        <w:rPr>
          <w:rFonts w:ascii="仿宋_GB2312" w:hAnsi="仿宋" w:eastAsia="仿宋_GB2312" w:cs="Tahoma"/>
          <w:kern w:val="0"/>
          <w:sz w:val="28"/>
          <w:szCs w:val="28"/>
        </w:rPr>
      </w:pPr>
      <w:r>
        <w:rPr>
          <w:rFonts w:hint="eastAsia" w:ascii="仿宋_GB2312" w:hAnsi="仿宋" w:eastAsia="仿宋_GB2312" w:cs="Tahoma"/>
          <w:b/>
          <w:kern w:val="0"/>
          <w:sz w:val="28"/>
          <w:szCs w:val="28"/>
        </w:rPr>
        <w:t>（三）财政拨款支出情况</w:t>
      </w:r>
    </w:p>
    <w:p>
      <w:pPr>
        <w:ind w:firstLine="560" w:firstLineChars="200"/>
        <w:rPr>
          <w:rFonts w:ascii="仿宋_GB2312" w:hAnsi="仿宋" w:eastAsia="仿宋_GB2312" w:cs="Tahoma"/>
          <w:kern w:val="0"/>
          <w:sz w:val="28"/>
          <w:szCs w:val="28"/>
        </w:rPr>
      </w:pPr>
      <w:r>
        <w:rPr>
          <w:rFonts w:hint="eastAsia" w:ascii="仿宋_GB2312" w:hAnsi="仿宋" w:eastAsia="仿宋_GB2312" w:cs="Tahoma"/>
          <w:color w:val="000000" w:themeColor="text1"/>
          <w:kern w:val="0"/>
          <w:sz w:val="28"/>
          <w:szCs w:val="28"/>
        </w:rPr>
        <w:t>202</w:t>
      </w:r>
      <w:r>
        <w:rPr>
          <w:rFonts w:ascii="仿宋_GB2312" w:hAnsi="仿宋" w:eastAsia="仿宋_GB2312" w:cs="Tahoma"/>
          <w:color w:val="000000" w:themeColor="text1"/>
          <w:kern w:val="0"/>
          <w:sz w:val="28"/>
          <w:szCs w:val="28"/>
        </w:rPr>
        <w:t>1</w:t>
      </w:r>
      <w:r>
        <w:rPr>
          <w:rFonts w:hint="eastAsia" w:ascii="仿宋_GB2312" w:hAnsi="仿宋" w:eastAsia="仿宋_GB2312" w:cs="Tahoma"/>
          <w:color w:val="000000" w:themeColor="text1"/>
          <w:kern w:val="0"/>
          <w:sz w:val="28"/>
          <w:szCs w:val="28"/>
        </w:rPr>
        <w:t>年我院财政拨款支出预算总额为992.83万元，较上年预算安排</w:t>
      </w:r>
      <w:r>
        <w:rPr>
          <w:rFonts w:hint="eastAsia" w:ascii="仿宋_GB2312" w:hAnsi="仿宋" w:eastAsia="仿宋_GB2312" w:cs="Tahoma"/>
          <w:color w:val="000000" w:themeColor="text1"/>
          <w:kern w:val="0"/>
          <w:sz w:val="28"/>
          <w:szCs w:val="28"/>
          <w:lang w:val="en-US" w:eastAsia="zh-CN"/>
        </w:rPr>
        <w:t>减少2243.98</w:t>
      </w:r>
      <w:r>
        <w:rPr>
          <w:rFonts w:hint="eastAsia" w:ascii="仿宋_GB2312" w:hAnsi="仿宋" w:eastAsia="仿宋_GB2312" w:cs="Tahoma"/>
          <w:color w:val="000000" w:themeColor="text1"/>
          <w:kern w:val="0"/>
          <w:sz w:val="28"/>
          <w:szCs w:val="28"/>
        </w:rPr>
        <w:t>万元。</w:t>
      </w:r>
    </w:p>
    <w:p>
      <w:pPr>
        <w:ind w:firstLine="560" w:firstLineChars="200"/>
        <w:rPr>
          <w:rFonts w:ascii="仿宋_GB2312" w:hAnsi="仿宋" w:eastAsia="仿宋_GB2312" w:cs="Tahoma"/>
          <w:color w:val="000000" w:themeColor="text1"/>
          <w:kern w:val="0"/>
          <w:sz w:val="28"/>
          <w:szCs w:val="28"/>
        </w:rPr>
      </w:pPr>
      <w:r>
        <w:rPr>
          <w:rFonts w:hint="eastAsia" w:ascii="仿宋_GB2312" w:hAnsi="仿宋" w:eastAsia="仿宋_GB2312" w:cs="Tahoma"/>
          <w:color w:val="000000" w:themeColor="text1"/>
          <w:kern w:val="0"/>
          <w:sz w:val="28"/>
          <w:szCs w:val="28"/>
        </w:rPr>
        <w:t>按支出功能分类划分：教育支出992.83万元。</w:t>
      </w:r>
    </w:p>
    <w:p>
      <w:pPr>
        <w:ind w:firstLine="560" w:firstLineChars="200"/>
        <w:rPr>
          <w:rFonts w:ascii="仿宋_GB2312" w:hAnsi="仿宋" w:eastAsia="仿宋_GB2312" w:cs="Tahoma"/>
          <w:color w:val="000000" w:themeColor="text1"/>
          <w:kern w:val="0"/>
          <w:sz w:val="28"/>
          <w:szCs w:val="28"/>
        </w:rPr>
      </w:pPr>
      <w:r>
        <w:rPr>
          <w:rFonts w:hint="eastAsia" w:ascii="仿宋_GB2312" w:hAnsi="仿宋" w:eastAsia="仿宋_GB2312" w:cs="Tahoma"/>
          <w:color w:val="000000" w:themeColor="text1"/>
          <w:kern w:val="0"/>
          <w:sz w:val="28"/>
          <w:szCs w:val="28"/>
        </w:rPr>
        <w:t>按支出经济分类划分：基本支出992.83万元，包括：工资福利支出</w:t>
      </w:r>
      <w:r>
        <w:rPr>
          <w:rFonts w:hint="eastAsia" w:ascii="仿宋_GB2312" w:hAnsi="仿宋" w:eastAsia="仿宋_GB2312" w:cs="Tahoma"/>
          <w:color w:val="000000" w:themeColor="text1"/>
          <w:kern w:val="0"/>
          <w:sz w:val="28"/>
          <w:szCs w:val="28"/>
          <w:lang w:val="en-US" w:eastAsia="zh-CN"/>
        </w:rPr>
        <w:t>972.23</w:t>
      </w:r>
      <w:r>
        <w:rPr>
          <w:rFonts w:hint="eastAsia" w:ascii="仿宋_GB2312" w:hAnsi="仿宋" w:eastAsia="仿宋_GB2312" w:cs="Tahoma"/>
          <w:color w:val="000000" w:themeColor="text1"/>
          <w:kern w:val="0"/>
          <w:sz w:val="28"/>
          <w:szCs w:val="28"/>
        </w:rPr>
        <w:t>万元，对个人和家庭的补助</w:t>
      </w:r>
      <w:r>
        <w:rPr>
          <w:rFonts w:hint="eastAsia" w:ascii="仿宋_GB2312" w:hAnsi="仿宋" w:eastAsia="仿宋_GB2312" w:cs="Tahoma"/>
          <w:color w:val="000000" w:themeColor="text1"/>
          <w:kern w:val="0"/>
          <w:sz w:val="28"/>
          <w:szCs w:val="28"/>
          <w:lang w:val="en-US" w:eastAsia="zh-CN"/>
        </w:rPr>
        <w:t>20.6</w:t>
      </w:r>
      <w:r>
        <w:rPr>
          <w:rFonts w:hint="eastAsia" w:ascii="仿宋_GB2312" w:hAnsi="仿宋" w:eastAsia="仿宋_GB2312" w:cs="Tahoma"/>
          <w:color w:val="000000" w:themeColor="text1"/>
          <w:kern w:val="0"/>
          <w:sz w:val="28"/>
          <w:szCs w:val="28"/>
        </w:rPr>
        <w:t>万元。</w:t>
      </w:r>
    </w:p>
    <w:p>
      <w:pPr>
        <w:ind w:firstLine="562" w:firstLineChars="200"/>
        <w:rPr>
          <w:rFonts w:ascii="仿宋_GB2312" w:hAnsi="仿宋" w:eastAsia="仿宋_GB2312" w:cs="Tahoma"/>
          <w:kern w:val="0"/>
          <w:sz w:val="28"/>
          <w:szCs w:val="28"/>
        </w:rPr>
      </w:pPr>
      <w:r>
        <w:rPr>
          <w:rFonts w:hint="eastAsia" w:ascii="仿宋_GB2312" w:hAnsi="仿宋" w:eastAsia="仿宋_GB2312" w:cs="Tahoma"/>
          <w:b/>
          <w:kern w:val="0"/>
          <w:sz w:val="28"/>
          <w:szCs w:val="28"/>
        </w:rPr>
        <w:t>（四）政府性基金情况</w:t>
      </w:r>
    </w:p>
    <w:p>
      <w:pPr>
        <w:ind w:firstLine="560" w:firstLineChars="200"/>
        <w:rPr>
          <w:rFonts w:ascii="仿宋_GB2312" w:hAnsi="仿宋" w:eastAsia="仿宋_GB2312" w:cs="Tahoma"/>
          <w:kern w:val="0"/>
          <w:sz w:val="28"/>
          <w:szCs w:val="28"/>
        </w:rPr>
      </w:pPr>
      <w:r>
        <w:rPr>
          <w:rFonts w:hint="eastAsia" w:ascii="仿宋_GB2312" w:hAnsi="仿宋" w:eastAsia="仿宋_GB2312" w:cs="Tahoma"/>
          <w:kern w:val="0"/>
          <w:sz w:val="28"/>
          <w:szCs w:val="28"/>
        </w:rPr>
        <w:t>202</w:t>
      </w:r>
      <w:r>
        <w:rPr>
          <w:rFonts w:hint="eastAsia" w:ascii="仿宋_GB2312" w:hAnsi="仿宋" w:eastAsia="仿宋_GB2312" w:cs="Tahoma"/>
          <w:kern w:val="0"/>
          <w:sz w:val="28"/>
          <w:szCs w:val="28"/>
          <w:lang w:val="en-US" w:eastAsia="zh-CN"/>
        </w:rPr>
        <w:t>2</w:t>
      </w:r>
      <w:r>
        <w:rPr>
          <w:rFonts w:hint="eastAsia" w:ascii="仿宋_GB2312" w:hAnsi="仿宋" w:eastAsia="仿宋_GB2312" w:cs="Tahoma"/>
          <w:kern w:val="0"/>
          <w:sz w:val="28"/>
          <w:szCs w:val="28"/>
        </w:rPr>
        <w:t>年我院没有使用政府性基金预算拨款安排的支出。</w:t>
      </w:r>
    </w:p>
    <w:p>
      <w:pPr>
        <w:ind w:firstLine="562" w:firstLineChars="200"/>
        <w:rPr>
          <w:rFonts w:ascii="仿宋_GB2312" w:hAnsi="仿宋" w:eastAsia="仿宋_GB2312" w:cs="Tahoma"/>
          <w:kern w:val="0"/>
          <w:sz w:val="28"/>
          <w:szCs w:val="28"/>
        </w:rPr>
      </w:pPr>
      <w:r>
        <w:rPr>
          <w:rFonts w:hint="eastAsia" w:ascii="仿宋_GB2312" w:hAnsi="仿宋" w:eastAsia="仿宋_GB2312" w:cs="Tahoma"/>
          <w:b/>
          <w:kern w:val="0"/>
          <w:sz w:val="28"/>
          <w:szCs w:val="28"/>
        </w:rPr>
        <w:t>（五）机关运行经费等重要事项的说明</w:t>
      </w:r>
    </w:p>
    <w:p>
      <w:pPr>
        <w:widowControl/>
        <w:ind w:firstLine="560" w:firstLineChars="200"/>
        <w:jc w:val="left"/>
        <w:rPr>
          <w:rFonts w:ascii="仿宋_GB2312" w:hAnsi="仿宋" w:eastAsia="仿宋_GB2312" w:cs="Tahoma"/>
          <w:kern w:val="0"/>
          <w:sz w:val="28"/>
          <w:szCs w:val="28"/>
        </w:rPr>
      </w:pPr>
      <w:r>
        <w:rPr>
          <w:rFonts w:hint="eastAsia" w:ascii="仿宋_GB2312" w:hAnsi="仿宋" w:eastAsia="仿宋_GB2312" w:cs="Tahoma"/>
          <w:kern w:val="0"/>
          <w:sz w:val="28"/>
          <w:szCs w:val="28"/>
        </w:rPr>
        <w:t>202</w:t>
      </w:r>
      <w:r>
        <w:rPr>
          <w:rFonts w:hint="eastAsia" w:ascii="仿宋_GB2312" w:hAnsi="仿宋" w:eastAsia="仿宋_GB2312" w:cs="Tahoma"/>
          <w:kern w:val="0"/>
          <w:sz w:val="28"/>
          <w:szCs w:val="28"/>
          <w:lang w:val="en-US" w:eastAsia="zh-CN"/>
        </w:rPr>
        <w:t>2</w:t>
      </w:r>
      <w:r>
        <w:rPr>
          <w:rFonts w:hint="eastAsia" w:ascii="仿宋_GB2312" w:hAnsi="仿宋" w:eastAsia="仿宋_GB2312" w:cs="Tahoma"/>
          <w:kern w:val="0"/>
          <w:sz w:val="28"/>
          <w:szCs w:val="28"/>
        </w:rPr>
        <w:t>年我院教育公用经费预算</w:t>
      </w:r>
      <w:r>
        <w:rPr>
          <w:rFonts w:hint="eastAsia" w:ascii="仿宋_GB2312" w:hAnsi="仿宋" w:eastAsia="仿宋_GB2312" w:cs="Tahoma"/>
          <w:kern w:val="0"/>
          <w:sz w:val="28"/>
          <w:szCs w:val="28"/>
          <w:lang w:val="en-US" w:eastAsia="zh-CN"/>
        </w:rPr>
        <w:t>930.95</w:t>
      </w:r>
      <w:r>
        <w:rPr>
          <w:rFonts w:hint="eastAsia" w:ascii="仿宋_GB2312" w:hAnsi="仿宋" w:eastAsia="仿宋_GB2312" w:cs="Tahoma"/>
          <w:kern w:val="0"/>
          <w:sz w:val="28"/>
          <w:szCs w:val="28"/>
        </w:rPr>
        <w:t>万元，较上年预算安排减少了</w:t>
      </w:r>
      <w:r>
        <w:rPr>
          <w:rFonts w:hint="eastAsia" w:ascii="仿宋_GB2312" w:hAnsi="仿宋" w:eastAsia="仿宋_GB2312" w:cs="Tahoma"/>
          <w:kern w:val="0"/>
          <w:sz w:val="28"/>
          <w:szCs w:val="28"/>
          <w:lang w:val="en-US" w:eastAsia="zh-CN"/>
        </w:rPr>
        <w:t>228.88</w:t>
      </w:r>
      <w:r>
        <w:rPr>
          <w:rFonts w:hint="eastAsia" w:ascii="仿宋_GB2312" w:hAnsi="仿宋" w:eastAsia="仿宋_GB2312" w:cs="Tahoma"/>
          <w:kern w:val="0"/>
          <w:sz w:val="28"/>
          <w:szCs w:val="28"/>
        </w:rPr>
        <w:t>万元,下降</w:t>
      </w:r>
      <w:r>
        <w:rPr>
          <w:rFonts w:hint="eastAsia" w:ascii="仿宋_GB2312" w:hAnsi="仿宋" w:eastAsia="仿宋_GB2312" w:cs="Tahoma"/>
          <w:kern w:val="0"/>
          <w:sz w:val="28"/>
          <w:szCs w:val="28"/>
          <w:lang w:val="en-US" w:eastAsia="zh-CN"/>
        </w:rPr>
        <w:t>19</w:t>
      </w:r>
      <w:r>
        <w:rPr>
          <w:rFonts w:ascii="仿宋_GB2312" w:hAnsi="仿宋" w:eastAsia="仿宋_GB2312" w:cs="Tahoma"/>
          <w:kern w:val="0"/>
          <w:sz w:val="28"/>
          <w:szCs w:val="28"/>
        </w:rPr>
        <w:t>.</w:t>
      </w:r>
      <w:r>
        <w:rPr>
          <w:rFonts w:hint="eastAsia" w:ascii="仿宋_GB2312" w:hAnsi="仿宋" w:eastAsia="仿宋_GB2312" w:cs="Tahoma"/>
          <w:kern w:val="0"/>
          <w:sz w:val="28"/>
          <w:szCs w:val="28"/>
          <w:lang w:val="en-US" w:eastAsia="zh-CN"/>
        </w:rPr>
        <w:t>73</w:t>
      </w:r>
      <w:r>
        <w:rPr>
          <w:rFonts w:hint="eastAsia" w:ascii="仿宋_GB2312" w:hAnsi="仿宋" w:eastAsia="仿宋_GB2312" w:cs="Tahoma"/>
          <w:kern w:val="0"/>
          <w:sz w:val="28"/>
          <w:szCs w:val="28"/>
        </w:rPr>
        <w:t>%。</w:t>
      </w:r>
    </w:p>
    <w:p>
      <w:pPr>
        <w:widowControl/>
        <w:ind w:firstLine="560" w:firstLineChars="200"/>
        <w:jc w:val="left"/>
        <w:rPr>
          <w:rFonts w:ascii="仿宋_GB2312" w:hAnsi="仿宋" w:eastAsia="仿宋_GB2312" w:cs="Tahoma"/>
          <w:kern w:val="0"/>
          <w:sz w:val="28"/>
          <w:szCs w:val="28"/>
        </w:rPr>
      </w:pPr>
      <w:r>
        <w:rPr>
          <w:rFonts w:hint="eastAsia" w:ascii="仿宋_GB2312" w:hAnsi="仿宋" w:eastAsia="仿宋_GB2312" w:cs="Tahoma"/>
          <w:kern w:val="0"/>
          <w:sz w:val="28"/>
          <w:szCs w:val="28"/>
        </w:rPr>
        <w:t>科目明细如下:办公费</w:t>
      </w:r>
      <w:r>
        <w:rPr>
          <w:rFonts w:ascii="仿宋_GB2312" w:hAnsi="仿宋" w:eastAsia="仿宋_GB2312" w:cs="Tahoma"/>
          <w:kern w:val="0"/>
          <w:sz w:val="28"/>
          <w:szCs w:val="28"/>
        </w:rPr>
        <w:t>2</w:t>
      </w:r>
      <w:r>
        <w:rPr>
          <w:rFonts w:hint="eastAsia" w:ascii="仿宋_GB2312" w:hAnsi="仿宋" w:eastAsia="仿宋_GB2312" w:cs="Tahoma"/>
          <w:kern w:val="0"/>
          <w:sz w:val="28"/>
          <w:szCs w:val="28"/>
          <w:lang w:val="en-US" w:eastAsia="zh-CN"/>
        </w:rPr>
        <w:t>2.8</w:t>
      </w:r>
      <w:r>
        <w:rPr>
          <w:rFonts w:hint="eastAsia" w:ascii="仿宋_GB2312" w:hAnsi="仿宋" w:eastAsia="仿宋_GB2312" w:cs="Tahoma"/>
          <w:kern w:val="0"/>
          <w:sz w:val="28"/>
          <w:szCs w:val="28"/>
        </w:rPr>
        <w:t>万元，印刷费</w:t>
      </w:r>
      <w:r>
        <w:rPr>
          <w:rFonts w:hint="eastAsia" w:ascii="仿宋_GB2312" w:hAnsi="仿宋" w:eastAsia="仿宋_GB2312" w:cs="Tahoma"/>
          <w:kern w:val="0"/>
          <w:sz w:val="28"/>
          <w:szCs w:val="28"/>
          <w:lang w:val="en-US" w:eastAsia="zh-CN"/>
        </w:rPr>
        <w:t>24.05</w:t>
      </w:r>
      <w:r>
        <w:rPr>
          <w:rFonts w:hint="eastAsia" w:ascii="仿宋_GB2312" w:hAnsi="仿宋" w:eastAsia="仿宋_GB2312" w:cs="Tahoma"/>
          <w:kern w:val="0"/>
          <w:sz w:val="28"/>
          <w:szCs w:val="28"/>
        </w:rPr>
        <w:t>万元，水电费</w:t>
      </w:r>
      <w:r>
        <w:rPr>
          <w:rFonts w:hint="eastAsia" w:ascii="仿宋_GB2312" w:hAnsi="仿宋" w:eastAsia="仿宋_GB2312" w:cs="Tahoma"/>
          <w:kern w:val="0"/>
          <w:sz w:val="28"/>
          <w:szCs w:val="28"/>
          <w:lang w:val="en-US" w:eastAsia="zh-CN"/>
        </w:rPr>
        <w:t>100</w:t>
      </w:r>
      <w:r>
        <w:rPr>
          <w:rFonts w:hint="eastAsia" w:ascii="仿宋_GB2312" w:hAnsi="仿宋" w:eastAsia="仿宋_GB2312" w:cs="Tahoma"/>
          <w:kern w:val="0"/>
          <w:sz w:val="28"/>
          <w:szCs w:val="28"/>
        </w:rPr>
        <w:t>万元，邮电费</w:t>
      </w:r>
      <w:r>
        <w:rPr>
          <w:rFonts w:hint="eastAsia" w:ascii="仿宋_GB2312" w:hAnsi="仿宋" w:eastAsia="仿宋_GB2312" w:cs="Tahoma"/>
          <w:kern w:val="0"/>
          <w:sz w:val="28"/>
          <w:szCs w:val="28"/>
          <w:lang w:val="en-US" w:eastAsia="zh-CN"/>
        </w:rPr>
        <w:t>8.12</w:t>
      </w:r>
      <w:r>
        <w:rPr>
          <w:rFonts w:hint="eastAsia" w:ascii="仿宋_GB2312" w:hAnsi="仿宋" w:eastAsia="仿宋_GB2312" w:cs="Tahoma"/>
          <w:kern w:val="0"/>
          <w:sz w:val="28"/>
          <w:szCs w:val="28"/>
        </w:rPr>
        <w:t>万元，取暖费</w:t>
      </w:r>
      <w:r>
        <w:rPr>
          <w:rFonts w:hint="eastAsia" w:ascii="仿宋_GB2312" w:hAnsi="仿宋" w:eastAsia="仿宋_GB2312" w:cs="Tahoma"/>
          <w:kern w:val="0"/>
          <w:sz w:val="28"/>
          <w:szCs w:val="28"/>
          <w:lang w:val="en-US" w:eastAsia="zh-CN"/>
        </w:rPr>
        <w:t>5万元，</w:t>
      </w:r>
      <w:r>
        <w:rPr>
          <w:rFonts w:hint="eastAsia" w:ascii="仿宋_GB2312" w:hAnsi="仿宋" w:eastAsia="仿宋_GB2312" w:cs="Tahoma"/>
          <w:kern w:val="0"/>
          <w:sz w:val="28"/>
          <w:szCs w:val="28"/>
        </w:rPr>
        <w:t>物业管理费</w:t>
      </w:r>
      <w:r>
        <w:rPr>
          <w:rFonts w:hint="eastAsia" w:ascii="仿宋_GB2312" w:hAnsi="仿宋" w:eastAsia="仿宋_GB2312" w:cs="Tahoma"/>
          <w:kern w:val="0"/>
          <w:sz w:val="28"/>
          <w:szCs w:val="28"/>
          <w:lang w:val="en-US" w:eastAsia="zh-CN"/>
        </w:rPr>
        <w:t>190</w:t>
      </w:r>
      <w:r>
        <w:rPr>
          <w:rFonts w:hint="eastAsia" w:ascii="仿宋_GB2312" w:hAnsi="仿宋" w:eastAsia="仿宋_GB2312" w:cs="Tahoma"/>
          <w:kern w:val="0"/>
          <w:sz w:val="28"/>
          <w:szCs w:val="28"/>
        </w:rPr>
        <w:t>万元，差旅费</w:t>
      </w:r>
      <w:r>
        <w:rPr>
          <w:rFonts w:hint="eastAsia" w:ascii="仿宋_GB2312" w:hAnsi="仿宋" w:eastAsia="仿宋_GB2312" w:cs="Tahoma"/>
          <w:kern w:val="0"/>
          <w:sz w:val="28"/>
          <w:szCs w:val="28"/>
          <w:lang w:val="en-US" w:eastAsia="zh-CN"/>
        </w:rPr>
        <w:t>53.1</w:t>
      </w:r>
      <w:r>
        <w:rPr>
          <w:rFonts w:hint="eastAsia" w:ascii="仿宋_GB2312" w:hAnsi="仿宋" w:eastAsia="仿宋_GB2312" w:cs="Tahoma"/>
          <w:kern w:val="0"/>
          <w:sz w:val="28"/>
          <w:szCs w:val="28"/>
        </w:rPr>
        <w:t>万元，维修费</w:t>
      </w:r>
      <w:r>
        <w:rPr>
          <w:rFonts w:hint="eastAsia" w:ascii="仿宋_GB2312" w:hAnsi="仿宋" w:eastAsia="仿宋_GB2312" w:cs="Tahoma"/>
          <w:kern w:val="0"/>
          <w:sz w:val="28"/>
          <w:szCs w:val="28"/>
          <w:lang w:val="en-US" w:eastAsia="zh-CN"/>
        </w:rPr>
        <w:t>2.2</w:t>
      </w:r>
      <w:r>
        <w:rPr>
          <w:rFonts w:hint="eastAsia" w:ascii="仿宋_GB2312" w:hAnsi="仿宋" w:eastAsia="仿宋_GB2312" w:cs="Tahoma"/>
          <w:kern w:val="0"/>
          <w:sz w:val="28"/>
          <w:szCs w:val="28"/>
        </w:rPr>
        <w:t>万元，会议费</w:t>
      </w:r>
      <w:r>
        <w:rPr>
          <w:rFonts w:hint="eastAsia" w:ascii="仿宋_GB2312" w:hAnsi="仿宋" w:eastAsia="仿宋_GB2312" w:cs="Tahoma"/>
          <w:kern w:val="0"/>
          <w:sz w:val="28"/>
          <w:szCs w:val="28"/>
          <w:lang w:val="en-US" w:eastAsia="zh-CN"/>
        </w:rPr>
        <w:t>9.3</w:t>
      </w:r>
      <w:r>
        <w:rPr>
          <w:rFonts w:hint="eastAsia" w:ascii="仿宋_GB2312" w:hAnsi="仿宋" w:eastAsia="仿宋_GB2312" w:cs="Tahoma"/>
          <w:kern w:val="0"/>
          <w:sz w:val="28"/>
          <w:szCs w:val="28"/>
        </w:rPr>
        <w:t>万元，培训费</w:t>
      </w:r>
      <w:r>
        <w:rPr>
          <w:rFonts w:hint="eastAsia" w:ascii="仿宋_GB2312" w:hAnsi="仿宋" w:eastAsia="仿宋_GB2312" w:cs="Tahoma"/>
          <w:kern w:val="0"/>
          <w:sz w:val="28"/>
          <w:szCs w:val="28"/>
          <w:lang w:val="en-US" w:eastAsia="zh-CN"/>
        </w:rPr>
        <w:t>40.3</w:t>
      </w:r>
      <w:r>
        <w:rPr>
          <w:rFonts w:hint="eastAsia" w:ascii="仿宋_GB2312" w:hAnsi="仿宋" w:eastAsia="仿宋_GB2312" w:cs="Tahoma"/>
          <w:kern w:val="0"/>
          <w:sz w:val="28"/>
          <w:szCs w:val="28"/>
        </w:rPr>
        <w:t>万元，租赁费</w:t>
      </w:r>
      <w:r>
        <w:rPr>
          <w:rFonts w:hint="eastAsia" w:ascii="仿宋_GB2312" w:hAnsi="仿宋" w:eastAsia="仿宋_GB2312" w:cs="Tahoma"/>
          <w:kern w:val="0"/>
          <w:sz w:val="28"/>
          <w:szCs w:val="28"/>
          <w:lang w:val="en-US" w:eastAsia="zh-CN"/>
        </w:rPr>
        <w:t>0.3</w:t>
      </w:r>
      <w:r>
        <w:rPr>
          <w:rFonts w:hint="eastAsia" w:ascii="仿宋_GB2312" w:hAnsi="仿宋" w:eastAsia="仿宋_GB2312" w:cs="Tahoma"/>
          <w:kern w:val="0"/>
          <w:sz w:val="28"/>
          <w:szCs w:val="28"/>
        </w:rPr>
        <w:t>万元</w:t>
      </w:r>
      <w:r>
        <w:rPr>
          <w:rFonts w:hint="eastAsia" w:ascii="仿宋_GB2312" w:hAnsi="仿宋" w:eastAsia="仿宋_GB2312" w:cs="Tahoma"/>
          <w:kern w:val="0"/>
          <w:sz w:val="28"/>
          <w:szCs w:val="28"/>
          <w:lang w:val="en-US" w:eastAsia="zh-CN"/>
        </w:rPr>
        <w:t>,</w:t>
      </w:r>
      <w:r>
        <w:rPr>
          <w:rFonts w:hint="eastAsia" w:ascii="仿宋_GB2312" w:hAnsi="仿宋" w:eastAsia="仿宋_GB2312" w:cs="Tahoma"/>
          <w:kern w:val="0"/>
          <w:sz w:val="28"/>
          <w:szCs w:val="28"/>
        </w:rPr>
        <w:t>公务接待费1</w:t>
      </w:r>
      <w:r>
        <w:rPr>
          <w:rFonts w:hint="eastAsia" w:ascii="仿宋_GB2312" w:hAnsi="仿宋" w:eastAsia="仿宋_GB2312" w:cs="Tahoma"/>
          <w:kern w:val="0"/>
          <w:sz w:val="28"/>
          <w:szCs w:val="28"/>
          <w:lang w:val="en-US" w:eastAsia="zh-CN"/>
        </w:rPr>
        <w:t>6.2</w:t>
      </w:r>
      <w:r>
        <w:rPr>
          <w:rFonts w:hint="eastAsia" w:ascii="仿宋_GB2312" w:hAnsi="仿宋" w:eastAsia="仿宋_GB2312" w:cs="Tahoma"/>
          <w:kern w:val="0"/>
          <w:sz w:val="28"/>
          <w:szCs w:val="28"/>
        </w:rPr>
        <w:t>万元，专用材料费</w:t>
      </w:r>
      <w:r>
        <w:rPr>
          <w:rFonts w:hint="eastAsia" w:ascii="仿宋_GB2312" w:hAnsi="仿宋" w:eastAsia="仿宋_GB2312" w:cs="Tahoma"/>
          <w:kern w:val="0"/>
          <w:sz w:val="28"/>
          <w:szCs w:val="28"/>
          <w:lang w:val="en-US" w:eastAsia="zh-CN"/>
        </w:rPr>
        <w:t>13.6</w:t>
      </w:r>
      <w:r>
        <w:rPr>
          <w:rFonts w:hint="eastAsia" w:ascii="仿宋_GB2312" w:hAnsi="仿宋" w:eastAsia="仿宋_GB2312" w:cs="Tahoma"/>
          <w:kern w:val="0"/>
          <w:sz w:val="28"/>
          <w:szCs w:val="28"/>
        </w:rPr>
        <w:t>万元，被装购置费</w:t>
      </w:r>
      <w:r>
        <w:rPr>
          <w:rFonts w:hint="eastAsia" w:ascii="仿宋_GB2312" w:hAnsi="仿宋" w:eastAsia="仿宋_GB2312" w:cs="Tahoma"/>
          <w:kern w:val="0"/>
          <w:sz w:val="28"/>
          <w:szCs w:val="28"/>
          <w:lang w:val="en-US" w:eastAsia="zh-CN"/>
        </w:rPr>
        <w:t>3</w:t>
      </w:r>
      <w:r>
        <w:rPr>
          <w:rFonts w:hint="eastAsia" w:ascii="仿宋_GB2312" w:hAnsi="仿宋" w:eastAsia="仿宋_GB2312" w:cs="Tahoma"/>
          <w:kern w:val="0"/>
          <w:sz w:val="28"/>
          <w:szCs w:val="28"/>
        </w:rPr>
        <w:t>万元，劳务费</w:t>
      </w:r>
      <w:r>
        <w:rPr>
          <w:rFonts w:hint="eastAsia" w:ascii="仿宋_GB2312" w:hAnsi="仿宋" w:eastAsia="仿宋_GB2312" w:cs="Tahoma"/>
          <w:kern w:val="0"/>
          <w:sz w:val="28"/>
          <w:szCs w:val="28"/>
          <w:lang w:val="en-US" w:eastAsia="zh-CN"/>
        </w:rPr>
        <w:t>29</w:t>
      </w:r>
      <w:r>
        <w:rPr>
          <w:rFonts w:hint="eastAsia" w:ascii="仿宋_GB2312" w:hAnsi="仿宋" w:eastAsia="仿宋_GB2312" w:cs="Tahoma"/>
          <w:kern w:val="0"/>
          <w:sz w:val="28"/>
          <w:szCs w:val="28"/>
        </w:rPr>
        <w:t>万元，委托业务费</w:t>
      </w:r>
      <w:r>
        <w:rPr>
          <w:rFonts w:hint="eastAsia" w:ascii="仿宋_GB2312" w:hAnsi="仿宋" w:eastAsia="仿宋_GB2312" w:cs="Tahoma"/>
          <w:kern w:val="0"/>
          <w:sz w:val="28"/>
          <w:szCs w:val="28"/>
          <w:lang w:val="en-US" w:eastAsia="zh-CN"/>
        </w:rPr>
        <w:t>8</w:t>
      </w:r>
      <w:r>
        <w:rPr>
          <w:rFonts w:hint="eastAsia" w:ascii="仿宋_GB2312" w:hAnsi="仿宋" w:eastAsia="仿宋_GB2312" w:cs="Tahoma"/>
          <w:kern w:val="0"/>
          <w:sz w:val="28"/>
          <w:szCs w:val="28"/>
        </w:rPr>
        <w:t>万元</w:t>
      </w:r>
      <w:r>
        <w:rPr>
          <w:rFonts w:hint="eastAsia" w:ascii="仿宋_GB2312" w:hAnsi="仿宋" w:eastAsia="仿宋_GB2312" w:cs="Tahoma"/>
          <w:kern w:val="0"/>
          <w:sz w:val="28"/>
          <w:szCs w:val="28"/>
          <w:lang w:val="en-US" w:eastAsia="zh-CN"/>
        </w:rPr>
        <w:t xml:space="preserve">, </w:t>
      </w:r>
      <w:r>
        <w:rPr>
          <w:rFonts w:hint="eastAsia" w:ascii="仿宋_GB2312" w:hAnsi="仿宋" w:eastAsia="仿宋_GB2312" w:cs="Tahoma"/>
          <w:kern w:val="0"/>
          <w:sz w:val="28"/>
          <w:szCs w:val="28"/>
        </w:rPr>
        <w:t>工会经费</w:t>
      </w:r>
      <w:r>
        <w:rPr>
          <w:rFonts w:ascii="仿宋_GB2312" w:hAnsi="仿宋" w:eastAsia="仿宋_GB2312" w:cs="Tahoma"/>
          <w:kern w:val="0"/>
          <w:sz w:val="28"/>
          <w:szCs w:val="28"/>
        </w:rPr>
        <w:t>6</w:t>
      </w:r>
      <w:r>
        <w:rPr>
          <w:rFonts w:hint="eastAsia" w:ascii="仿宋_GB2312" w:hAnsi="仿宋" w:eastAsia="仿宋_GB2312" w:cs="Tahoma"/>
          <w:kern w:val="0"/>
          <w:sz w:val="28"/>
          <w:szCs w:val="28"/>
          <w:lang w:val="en-US" w:eastAsia="zh-CN"/>
        </w:rPr>
        <w:t>8</w:t>
      </w:r>
      <w:r>
        <w:rPr>
          <w:rFonts w:ascii="仿宋_GB2312" w:hAnsi="仿宋" w:eastAsia="仿宋_GB2312" w:cs="Tahoma"/>
          <w:kern w:val="0"/>
          <w:sz w:val="28"/>
          <w:szCs w:val="28"/>
        </w:rPr>
        <w:t>.2</w:t>
      </w:r>
      <w:r>
        <w:rPr>
          <w:rFonts w:hint="eastAsia" w:ascii="仿宋_GB2312" w:hAnsi="仿宋" w:eastAsia="仿宋_GB2312" w:cs="Tahoma"/>
          <w:kern w:val="0"/>
          <w:sz w:val="28"/>
          <w:szCs w:val="28"/>
        </w:rPr>
        <w:t>万元，福利费</w:t>
      </w:r>
      <w:r>
        <w:rPr>
          <w:rFonts w:hint="eastAsia" w:ascii="仿宋_GB2312" w:hAnsi="仿宋" w:eastAsia="仿宋_GB2312" w:cs="Tahoma"/>
          <w:kern w:val="0"/>
          <w:sz w:val="28"/>
          <w:szCs w:val="28"/>
          <w:lang w:val="en-US" w:eastAsia="zh-CN"/>
        </w:rPr>
        <w:t>8.2</w:t>
      </w:r>
      <w:r>
        <w:rPr>
          <w:rFonts w:hint="eastAsia" w:ascii="仿宋_GB2312" w:hAnsi="仿宋" w:eastAsia="仿宋_GB2312" w:cs="Tahoma"/>
          <w:kern w:val="0"/>
          <w:sz w:val="28"/>
          <w:szCs w:val="28"/>
        </w:rPr>
        <w:t>万元，公务用车运行维护费</w:t>
      </w:r>
      <w:r>
        <w:rPr>
          <w:rFonts w:ascii="仿宋_GB2312" w:hAnsi="仿宋" w:eastAsia="仿宋_GB2312" w:cs="Tahoma"/>
          <w:kern w:val="0"/>
          <w:sz w:val="28"/>
          <w:szCs w:val="28"/>
        </w:rPr>
        <w:t>10.15</w:t>
      </w:r>
      <w:r>
        <w:rPr>
          <w:rFonts w:hint="eastAsia" w:ascii="仿宋_GB2312" w:hAnsi="仿宋" w:eastAsia="仿宋_GB2312" w:cs="Tahoma"/>
          <w:kern w:val="0"/>
          <w:sz w:val="28"/>
          <w:szCs w:val="28"/>
        </w:rPr>
        <w:t>万元，其他交通费用1</w:t>
      </w:r>
      <w:r>
        <w:rPr>
          <w:rFonts w:hint="eastAsia" w:ascii="仿宋_GB2312" w:hAnsi="仿宋" w:eastAsia="仿宋_GB2312" w:cs="Tahoma"/>
          <w:kern w:val="0"/>
          <w:sz w:val="28"/>
          <w:szCs w:val="28"/>
          <w:lang w:val="en-US" w:eastAsia="zh-CN"/>
        </w:rPr>
        <w:t>6.4</w:t>
      </w:r>
      <w:r>
        <w:rPr>
          <w:rFonts w:hint="eastAsia" w:ascii="仿宋_GB2312" w:hAnsi="仿宋" w:eastAsia="仿宋_GB2312" w:cs="Tahoma"/>
          <w:kern w:val="0"/>
          <w:sz w:val="28"/>
          <w:szCs w:val="28"/>
        </w:rPr>
        <w:t>万元，其他商品和服务支出</w:t>
      </w:r>
      <w:r>
        <w:rPr>
          <w:rFonts w:hint="eastAsia" w:ascii="仿宋_GB2312" w:hAnsi="仿宋" w:eastAsia="仿宋_GB2312" w:cs="Tahoma"/>
          <w:kern w:val="0"/>
          <w:sz w:val="28"/>
          <w:szCs w:val="28"/>
          <w:lang w:val="en-US" w:eastAsia="zh-CN"/>
        </w:rPr>
        <w:t>303.03</w:t>
      </w:r>
      <w:r>
        <w:rPr>
          <w:rFonts w:hint="eastAsia" w:ascii="仿宋_GB2312" w:hAnsi="仿宋" w:eastAsia="仿宋_GB2312" w:cs="Tahoma"/>
          <w:kern w:val="0"/>
          <w:sz w:val="28"/>
          <w:szCs w:val="28"/>
        </w:rPr>
        <w:t>万元。</w:t>
      </w:r>
    </w:p>
    <w:p>
      <w:pPr>
        <w:ind w:firstLine="562" w:firstLineChars="200"/>
        <w:rPr>
          <w:rFonts w:ascii="仿宋_GB2312" w:hAnsi="仿宋" w:eastAsia="仿宋_GB2312" w:cs="Tahoma"/>
          <w:kern w:val="0"/>
          <w:sz w:val="28"/>
          <w:szCs w:val="28"/>
        </w:rPr>
      </w:pPr>
      <w:r>
        <w:rPr>
          <w:rFonts w:hint="eastAsia" w:ascii="仿宋_GB2312" w:hAnsi="仿宋" w:eastAsia="仿宋_GB2312" w:cs="Tahoma"/>
          <w:b/>
          <w:kern w:val="0"/>
          <w:sz w:val="28"/>
          <w:szCs w:val="28"/>
        </w:rPr>
        <w:t>（六）政府采购情况</w:t>
      </w:r>
    </w:p>
    <w:p>
      <w:pPr>
        <w:widowControl/>
        <w:spacing w:line="580" w:lineRule="exact"/>
        <w:ind w:firstLine="800" w:firstLineChars="250"/>
        <w:jc w:val="left"/>
        <w:rPr>
          <w:rFonts w:ascii="仿宋_GB2312" w:eastAsia="仿宋_GB2312"/>
          <w:sz w:val="32"/>
          <w:szCs w:val="30"/>
        </w:rPr>
      </w:pPr>
      <w:r>
        <w:rPr>
          <w:rFonts w:hint="eastAsia" w:ascii="仿宋_GB2312" w:eastAsia="仿宋_GB2312"/>
          <w:sz w:val="32"/>
          <w:szCs w:val="30"/>
        </w:rPr>
        <w:t>2021年部门所属各单位政府采购总额</w:t>
      </w:r>
      <w:r>
        <w:rPr>
          <w:rFonts w:hint="eastAsia" w:ascii="仿宋_GB2312" w:eastAsia="仿宋_GB2312"/>
          <w:sz w:val="32"/>
          <w:szCs w:val="30"/>
          <w:lang w:val="en-US" w:eastAsia="zh-CN"/>
        </w:rPr>
        <w:t>1187.85</w:t>
      </w:r>
      <w:r>
        <w:rPr>
          <w:rFonts w:hint="eastAsia" w:ascii="仿宋_GB2312" w:eastAsia="仿宋_GB2312"/>
          <w:sz w:val="32"/>
          <w:szCs w:val="30"/>
        </w:rPr>
        <w:t>万元，其中：政府采购货物预算</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1187.85</w:t>
      </w:r>
      <w:r>
        <w:rPr>
          <w:rFonts w:hint="eastAsia" w:ascii="仿宋_GB2312" w:eastAsia="仿宋_GB2312"/>
          <w:sz w:val="32"/>
          <w:szCs w:val="30"/>
          <w:u w:val="single"/>
        </w:rPr>
        <w:t xml:space="preserve">  </w:t>
      </w:r>
      <w:r>
        <w:rPr>
          <w:rFonts w:hint="eastAsia" w:ascii="仿宋_GB2312" w:eastAsia="仿宋_GB2312"/>
          <w:sz w:val="32"/>
          <w:szCs w:val="30"/>
        </w:rPr>
        <w:t>万元、政府采购工程预算</w:t>
      </w:r>
      <w:r>
        <w:rPr>
          <w:rFonts w:hint="eastAsia" w:ascii="仿宋_GB2312" w:eastAsia="仿宋_GB2312"/>
          <w:sz w:val="32"/>
          <w:szCs w:val="30"/>
          <w:u w:val="single"/>
        </w:rPr>
        <w:t xml:space="preserve">    </w:t>
      </w:r>
      <w:r>
        <w:rPr>
          <w:rFonts w:ascii="仿宋_GB2312" w:eastAsia="仿宋_GB2312"/>
          <w:sz w:val="32"/>
          <w:szCs w:val="30"/>
          <w:u w:val="single"/>
        </w:rPr>
        <w:t>0</w:t>
      </w:r>
      <w:r>
        <w:rPr>
          <w:rFonts w:hint="eastAsia" w:ascii="仿宋_GB2312" w:eastAsia="仿宋_GB2312"/>
          <w:sz w:val="32"/>
          <w:szCs w:val="30"/>
          <w:u w:val="single"/>
        </w:rPr>
        <w:t xml:space="preserve">   </w:t>
      </w:r>
      <w:r>
        <w:rPr>
          <w:rFonts w:hint="eastAsia" w:ascii="仿宋_GB2312" w:eastAsia="仿宋_GB2312"/>
          <w:sz w:val="32"/>
          <w:szCs w:val="30"/>
        </w:rPr>
        <w:t>万元、政府采购服务预算</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190</w:t>
      </w:r>
      <w:r>
        <w:rPr>
          <w:rFonts w:hint="eastAsia" w:ascii="仿宋_GB2312" w:eastAsia="仿宋_GB2312"/>
          <w:sz w:val="32"/>
          <w:szCs w:val="30"/>
          <w:u w:val="single"/>
        </w:rPr>
        <w:t xml:space="preserve"> </w:t>
      </w:r>
      <w:r>
        <w:rPr>
          <w:rFonts w:hint="eastAsia" w:ascii="仿宋_GB2312" w:eastAsia="仿宋_GB2312"/>
          <w:sz w:val="32"/>
          <w:szCs w:val="30"/>
        </w:rPr>
        <w:t>万元。</w:t>
      </w:r>
    </w:p>
    <w:p>
      <w:pPr>
        <w:ind w:firstLine="562" w:firstLineChars="200"/>
        <w:rPr>
          <w:rFonts w:ascii="仿宋_GB2312" w:hAnsi="仿宋" w:eastAsia="仿宋_GB2312" w:cs="Tahoma"/>
          <w:kern w:val="0"/>
          <w:sz w:val="28"/>
          <w:szCs w:val="28"/>
        </w:rPr>
      </w:pPr>
      <w:r>
        <w:rPr>
          <w:rFonts w:hint="eastAsia" w:ascii="仿宋_GB2312" w:hAnsi="仿宋" w:eastAsia="仿宋_GB2312" w:cs="Tahoma"/>
          <w:b/>
          <w:kern w:val="0"/>
          <w:sz w:val="28"/>
          <w:szCs w:val="28"/>
        </w:rPr>
        <w:t>（七）国有资产占有使用情况</w:t>
      </w:r>
    </w:p>
    <w:p>
      <w:pPr>
        <w:widowControl/>
        <w:spacing w:line="580" w:lineRule="exact"/>
        <w:ind w:firstLine="800" w:firstLineChars="250"/>
        <w:jc w:val="left"/>
        <w:rPr>
          <w:rFonts w:ascii="仿宋_GB2312" w:eastAsia="仿宋_GB2312"/>
          <w:sz w:val="32"/>
          <w:szCs w:val="30"/>
        </w:rPr>
      </w:pPr>
      <w:r>
        <w:rPr>
          <w:rFonts w:hint="eastAsia" w:ascii="仿宋_GB2312" w:eastAsia="仿宋_GB2312"/>
          <w:sz w:val="32"/>
          <w:szCs w:val="30"/>
        </w:rPr>
        <w:t>截至202</w:t>
      </w:r>
      <w:r>
        <w:rPr>
          <w:rFonts w:hint="eastAsia" w:ascii="仿宋_GB2312" w:eastAsia="仿宋_GB2312"/>
          <w:sz w:val="32"/>
          <w:szCs w:val="30"/>
          <w:lang w:val="en-US" w:eastAsia="zh-CN"/>
        </w:rPr>
        <w:t>1</w:t>
      </w:r>
      <w:r>
        <w:rPr>
          <w:rFonts w:hint="eastAsia" w:ascii="仿宋_GB2312" w:eastAsia="仿宋_GB2312"/>
          <w:sz w:val="32"/>
          <w:szCs w:val="30"/>
        </w:rPr>
        <w:t>年9月30日，部门共有车辆</w:t>
      </w:r>
      <w:r>
        <w:rPr>
          <w:rFonts w:hint="eastAsia" w:ascii="仿宋_GB2312" w:eastAsia="仿宋_GB2312"/>
          <w:sz w:val="32"/>
          <w:szCs w:val="30"/>
          <w:u w:val="single"/>
        </w:rPr>
        <w:t xml:space="preserve">   </w:t>
      </w:r>
      <w:r>
        <w:rPr>
          <w:rFonts w:ascii="仿宋_GB2312" w:eastAsia="仿宋_GB2312"/>
          <w:sz w:val="32"/>
          <w:szCs w:val="30"/>
          <w:u w:val="single"/>
        </w:rPr>
        <w:t>1</w:t>
      </w:r>
      <w:r>
        <w:rPr>
          <w:rFonts w:hint="eastAsia" w:ascii="仿宋_GB2312" w:eastAsia="仿宋_GB2312"/>
          <w:sz w:val="32"/>
          <w:szCs w:val="30"/>
          <w:u w:val="single"/>
        </w:rPr>
        <w:t xml:space="preserve">  </w:t>
      </w:r>
      <w:r>
        <w:rPr>
          <w:rFonts w:hint="eastAsia" w:ascii="仿宋_GB2312" w:eastAsia="仿宋_GB2312"/>
          <w:sz w:val="32"/>
          <w:szCs w:val="30"/>
        </w:rPr>
        <w:t>辆，其中，一般公务用车</w:t>
      </w:r>
      <w:r>
        <w:rPr>
          <w:rFonts w:hint="eastAsia" w:ascii="仿宋_GB2312" w:eastAsia="仿宋_GB2312"/>
          <w:sz w:val="32"/>
          <w:szCs w:val="30"/>
          <w:u w:val="single"/>
        </w:rPr>
        <w:t xml:space="preserve">  </w:t>
      </w:r>
      <w:r>
        <w:rPr>
          <w:rFonts w:ascii="仿宋_GB2312" w:eastAsia="仿宋_GB2312"/>
          <w:sz w:val="32"/>
          <w:szCs w:val="30"/>
          <w:u w:val="single"/>
        </w:rPr>
        <w:t>1</w:t>
      </w:r>
      <w:r>
        <w:rPr>
          <w:rFonts w:hint="eastAsia" w:ascii="仿宋_GB2312" w:eastAsia="仿宋_GB2312"/>
          <w:sz w:val="32"/>
          <w:szCs w:val="30"/>
          <w:u w:val="single"/>
        </w:rPr>
        <w:t xml:space="preserve">    </w:t>
      </w:r>
      <w:r>
        <w:rPr>
          <w:rFonts w:hint="eastAsia" w:ascii="仿宋_GB2312" w:eastAsia="仿宋_GB2312"/>
          <w:sz w:val="32"/>
          <w:szCs w:val="30"/>
        </w:rPr>
        <w:t>辆，执法执勤用车</w:t>
      </w:r>
      <w:r>
        <w:rPr>
          <w:rFonts w:hint="eastAsia" w:ascii="仿宋_GB2312" w:eastAsia="仿宋_GB2312"/>
          <w:sz w:val="32"/>
          <w:szCs w:val="30"/>
          <w:u w:val="single"/>
        </w:rPr>
        <w:t xml:space="preserve">   </w:t>
      </w:r>
      <w:r>
        <w:rPr>
          <w:rFonts w:ascii="仿宋_GB2312" w:eastAsia="仿宋_GB2312"/>
          <w:sz w:val="32"/>
          <w:szCs w:val="30"/>
          <w:u w:val="single"/>
        </w:rPr>
        <w:t>0</w:t>
      </w:r>
      <w:r>
        <w:rPr>
          <w:rFonts w:hint="eastAsia" w:ascii="仿宋_GB2312" w:eastAsia="仿宋_GB2312"/>
          <w:sz w:val="32"/>
          <w:szCs w:val="30"/>
          <w:u w:val="single"/>
        </w:rPr>
        <w:t xml:space="preserve">  </w:t>
      </w:r>
      <w:r>
        <w:rPr>
          <w:rFonts w:hint="eastAsia" w:ascii="仿宋_GB2312" w:eastAsia="仿宋_GB2312"/>
          <w:sz w:val="32"/>
          <w:szCs w:val="30"/>
        </w:rPr>
        <w:t>辆。</w:t>
      </w:r>
    </w:p>
    <w:p>
      <w:pPr>
        <w:widowControl/>
        <w:spacing w:line="580" w:lineRule="exact"/>
        <w:ind w:firstLine="800" w:firstLineChars="250"/>
        <w:jc w:val="left"/>
        <w:rPr>
          <w:rFonts w:ascii="仿宋_GB2312" w:eastAsia="仿宋_GB2312"/>
          <w:sz w:val="32"/>
          <w:szCs w:val="30"/>
        </w:rPr>
      </w:pPr>
      <w:r>
        <w:rPr>
          <w:rFonts w:hint="eastAsia" w:ascii="仿宋_GB2312" w:eastAsia="仿宋_GB2312"/>
          <w:sz w:val="32"/>
          <w:szCs w:val="30"/>
        </w:rPr>
        <w:t>202</w:t>
      </w:r>
      <w:r>
        <w:rPr>
          <w:rFonts w:hint="eastAsia" w:ascii="仿宋_GB2312" w:eastAsia="仿宋_GB2312"/>
          <w:sz w:val="32"/>
          <w:szCs w:val="30"/>
          <w:lang w:val="en-US" w:eastAsia="zh-CN"/>
        </w:rPr>
        <w:t>2</w:t>
      </w:r>
      <w:r>
        <w:rPr>
          <w:rFonts w:hint="eastAsia" w:ascii="仿宋_GB2312" w:eastAsia="仿宋_GB2312"/>
          <w:sz w:val="32"/>
          <w:szCs w:val="30"/>
        </w:rPr>
        <w:t>年部门预算安排购置车辆</w:t>
      </w:r>
      <w:r>
        <w:rPr>
          <w:rFonts w:hint="eastAsia" w:ascii="仿宋_GB2312" w:eastAsia="仿宋_GB2312"/>
          <w:sz w:val="32"/>
          <w:szCs w:val="30"/>
          <w:u w:val="single"/>
        </w:rPr>
        <w:t xml:space="preserve">  </w:t>
      </w:r>
      <w:r>
        <w:rPr>
          <w:rFonts w:ascii="仿宋_GB2312" w:eastAsia="仿宋_GB2312"/>
          <w:sz w:val="32"/>
          <w:szCs w:val="30"/>
          <w:u w:val="single"/>
        </w:rPr>
        <w:t>1</w:t>
      </w:r>
      <w:r>
        <w:rPr>
          <w:rFonts w:hint="eastAsia" w:ascii="仿宋_GB2312" w:eastAsia="仿宋_GB2312"/>
          <w:sz w:val="32"/>
          <w:szCs w:val="30"/>
          <w:u w:val="single"/>
        </w:rPr>
        <w:t xml:space="preserve">    </w:t>
      </w:r>
      <w:r>
        <w:rPr>
          <w:rFonts w:hint="eastAsia" w:ascii="仿宋_GB2312" w:eastAsia="仿宋_GB2312"/>
          <w:sz w:val="32"/>
          <w:szCs w:val="30"/>
        </w:rPr>
        <w:t>辆，安排购置单位价值200万元以上大型设备具体为：</w:t>
      </w:r>
      <w:r>
        <w:rPr>
          <w:rFonts w:hint="eastAsia" w:ascii="仿宋_GB2312" w:eastAsia="仿宋_GB2312"/>
          <w:sz w:val="32"/>
          <w:szCs w:val="30"/>
          <w:u w:val="single"/>
        </w:rPr>
        <w:t xml:space="preserve">     无     </w:t>
      </w:r>
      <w:r>
        <w:rPr>
          <w:rFonts w:hint="eastAsia" w:ascii="仿宋_GB2312" w:eastAsia="仿宋_GB2312"/>
          <w:sz w:val="32"/>
          <w:szCs w:val="30"/>
        </w:rPr>
        <w:t>。</w:t>
      </w:r>
    </w:p>
    <w:p>
      <w:pPr>
        <w:ind w:firstLine="560" w:firstLineChars="200"/>
        <w:rPr>
          <w:rFonts w:ascii="仿宋_GB2312" w:hAnsi="仿宋" w:eastAsia="仿宋_GB2312" w:cs="Tahoma"/>
          <w:kern w:val="0"/>
          <w:sz w:val="28"/>
          <w:szCs w:val="28"/>
        </w:rPr>
      </w:pPr>
    </w:p>
    <w:p>
      <w:pPr>
        <w:ind w:firstLine="562" w:firstLineChars="200"/>
        <w:rPr>
          <w:rFonts w:ascii="仿宋_GB2312" w:hAnsi="仿宋" w:eastAsia="仿宋_GB2312" w:cs="Tahoma"/>
          <w:kern w:val="0"/>
          <w:sz w:val="28"/>
          <w:szCs w:val="28"/>
        </w:rPr>
      </w:pPr>
      <w:r>
        <w:rPr>
          <w:rFonts w:hint="eastAsia" w:ascii="仿宋_GB2312" w:hAnsi="仿宋" w:eastAsia="仿宋_GB2312" w:cs="Tahoma"/>
          <w:b/>
          <w:kern w:val="0"/>
          <w:sz w:val="28"/>
          <w:szCs w:val="28"/>
        </w:rPr>
        <w:t>（八）绩效目标设置情况</w:t>
      </w:r>
    </w:p>
    <w:p>
      <w:pPr>
        <w:ind w:firstLine="640" w:firstLineChars="200"/>
        <w:rPr>
          <w:rFonts w:ascii="仿宋_GB2312" w:hAnsi="仿宋" w:eastAsia="仿宋_GB2312" w:cs="Tahoma"/>
          <w:kern w:val="0"/>
          <w:sz w:val="28"/>
          <w:szCs w:val="28"/>
        </w:rPr>
      </w:pPr>
      <w:r>
        <w:rPr>
          <w:rFonts w:hint="eastAsia" w:ascii="仿宋_GB2312" w:eastAsia="仿宋_GB2312"/>
          <w:sz w:val="32"/>
          <w:szCs w:val="30"/>
        </w:rPr>
        <w:t>202</w:t>
      </w:r>
      <w:r>
        <w:rPr>
          <w:rFonts w:hint="eastAsia" w:ascii="仿宋_GB2312" w:eastAsia="仿宋_GB2312"/>
          <w:sz w:val="32"/>
          <w:szCs w:val="30"/>
          <w:lang w:val="en-US" w:eastAsia="zh-CN"/>
        </w:rPr>
        <w:t>2</w:t>
      </w:r>
      <w:r>
        <w:rPr>
          <w:rFonts w:hint="eastAsia" w:ascii="仿宋_GB2312" w:eastAsia="仿宋_GB2312"/>
          <w:sz w:val="32"/>
          <w:szCs w:val="30"/>
        </w:rPr>
        <w:t>年实行绩效目标管理的项目</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 xml:space="preserve">7 </w:t>
      </w:r>
      <w:r>
        <w:rPr>
          <w:rFonts w:hint="eastAsia" w:ascii="仿宋_GB2312" w:eastAsia="仿宋_GB2312"/>
          <w:sz w:val="32"/>
          <w:szCs w:val="30"/>
        </w:rPr>
        <w:t>个（部门预算中200万元以上的，且进行了绩效评审的项目），涉及资金</w:t>
      </w:r>
      <w:r>
        <w:rPr>
          <w:rFonts w:hint="eastAsia" w:ascii="仿宋_GB2312" w:eastAsia="仿宋_GB2312"/>
          <w:sz w:val="32"/>
          <w:szCs w:val="30"/>
          <w:u w:val="single"/>
        </w:rPr>
        <w:t xml:space="preserve">     </w:t>
      </w:r>
      <w:r>
        <w:rPr>
          <w:rFonts w:hint="eastAsia" w:ascii="仿宋_GB2312" w:hAnsi="仿宋" w:eastAsia="仿宋_GB2312" w:cs="Tahoma"/>
          <w:kern w:val="0"/>
          <w:sz w:val="28"/>
          <w:szCs w:val="28"/>
          <w:lang w:val="en-US" w:eastAsia="zh-CN"/>
        </w:rPr>
        <w:t>1445.61</w:t>
      </w:r>
      <w:r>
        <w:rPr>
          <w:rFonts w:hint="eastAsia" w:ascii="仿宋_GB2312" w:eastAsia="仿宋_GB2312"/>
          <w:sz w:val="32"/>
          <w:szCs w:val="30"/>
        </w:rPr>
        <w:t>万元；纳入绩效目标批复试点的项目</w:t>
      </w:r>
      <w:r>
        <w:rPr>
          <w:rFonts w:hint="eastAsia" w:ascii="仿宋_GB2312" w:eastAsia="仿宋_GB2312"/>
          <w:sz w:val="32"/>
          <w:szCs w:val="30"/>
          <w:u w:val="single"/>
        </w:rPr>
        <w:t xml:space="preserve">  </w:t>
      </w:r>
      <w:r>
        <w:rPr>
          <w:rFonts w:ascii="仿宋_GB2312" w:eastAsia="仿宋_GB2312"/>
          <w:sz w:val="32"/>
          <w:szCs w:val="30"/>
          <w:u w:val="single"/>
        </w:rPr>
        <w:t>0</w:t>
      </w:r>
      <w:r>
        <w:rPr>
          <w:rFonts w:hint="eastAsia" w:ascii="仿宋_GB2312" w:eastAsia="仿宋_GB2312"/>
          <w:sz w:val="32"/>
          <w:szCs w:val="30"/>
          <w:u w:val="single"/>
        </w:rPr>
        <w:t xml:space="preserve">  </w:t>
      </w:r>
      <w:r>
        <w:rPr>
          <w:rFonts w:hint="eastAsia" w:ascii="仿宋_GB2312" w:eastAsia="仿宋_GB2312"/>
          <w:sz w:val="32"/>
          <w:szCs w:val="30"/>
        </w:rPr>
        <w:t>个，涉及资金</w:t>
      </w:r>
      <w:r>
        <w:rPr>
          <w:rFonts w:hint="eastAsia" w:ascii="仿宋_GB2312" w:eastAsia="仿宋_GB2312"/>
          <w:sz w:val="32"/>
          <w:szCs w:val="30"/>
          <w:u w:val="single"/>
        </w:rPr>
        <w:t xml:space="preserve">  </w:t>
      </w:r>
      <w:r>
        <w:rPr>
          <w:rFonts w:ascii="仿宋_GB2312" w:eastAsia="仿宋_GB2312"/>
          <w:sz w:val="32"/>
          <w:szCs w:val="30"/>
          <w:u w:val="single"/>
        </w:rPr>
        <w:t>0</w:t>
      </w:r>
      <w:r>
        <w:rPr>
          <w:rFonts w:hint="eastAsia" w:ascii="仿宋_GB2312" w:eastAsia="仿宋_GB2312"/>
          <w:sz w:val="32"/>
          <w:szCs w:val="30"/>
          <w:u w:val="single"/>
        </w:rPr>
        <w:t xml:space="preserve">   </w:t>
      </w:r>
      <w:r>
        <w:rPr>
          <w:rFonts w:hint="eastAsia" w:ascii="仿宋_GB2312" w:eastAsia="仿宋_GB2312"/>
          <w:sz w:val="32"/>
          <w:szCs w:val="30"/>
        </w:rPr>
        <w:t>万元。</w:t>
      </w:r>
    </w:p>
    <w:p>
      <w:pPr>
        <w:ind w:firstLine="560" w:firstLineChars="200"/>
        <w:rPr>
          <w:rFonts w:ascii="仿宋_GB2312" w:hAnsi="仿宋" w:eastAsia="仿宋_GB2312" w:cs="Tahoma"/>
          <w:kern w:val="0"/>
          <w:sz w:val="28"/>
          <w:szCs w:val="28"/>
        </w:rPr>
      </w:pPr>
    </w:p>
    <w:p>
      <w:pPr>
        <w:ind w:firstLine="562" w:firstLineChars="200"/>
        <w:rPr>
          <w:rFonts w:ascii="仿宋_GB2312" w:hAnsi="仿宋" w:eastAsia="仿宋_GB2312" w:cs="Tahoma"/>
          <w:kern w:val="0"/>
          <w:sz w:val="28"/>
          <w:szCs w:val="28"/>
        </w:rPr>
      </w:pPr>
      <w:r>
        <w:rPr>
          <w:rFonts w:hint="eastAsia" w:ascii="仿宋_GB2312" w:hAnsi="仿宋" w:eastAsia="仿宋_GB2312" w:cs="Tahoma"/>
          <w:b/>
          <w:kern w:val="0"/>
          <w:sz w:val="28"/>
          <w:szCs w:val="28"/>
        </w:rPr>
        <w:t>二、202</w:t>
      </w:r>
      <w:r>
        <w:rPr>
          <w:rFonts w:ascii="仿宋_GB2312" w:hAnsi="仿宋" w:eastAsia="仿宋_GB2312" w:cs="Tahoma"/>
          <w:b/>
          <w:kern w:val="0"/>
          <w:sz w:val="28"/>
          <w:szCs w:val="28"/>
        </w:rPr>
        <w:t>1</w:t>
      </w:r>
      <w:r>
        <w:rPr>
          <w:rFonts w:hint="eastAsia" w:ascii="仿宋_GB2312" w:hAnsi="仿宋" w:eastAsia="仿宋_GB2312" w:cs="Tahoma"/>
          <w:b/>
          <w:kern w:val="0"/>
          <w:sz w:val="28"/>
          <w:szCs w:val="28"/>
        </w:rPr>
        <w:t>年“三公”经费预算情况说明</w:t>
      </w:r>
    </w:p>
    <w:p>
      <w:pPr>
        <w:ind w:firstLine="560" w:firstLineChars="200"/>
        <w:rPr>
          <w:rFonts w:ascii="仿宋_GB2312" w:hAnsi="仿宋" w:eastAsia="仿宋_GB2312" w:cs="Tahoma"/>
          <w:kern w:val="0"/>
          <w:sz w:val="28"/>
          <w:szCs w:val="28"/>
        </w:rPr>
      </w:pPr>
      <w:r>
        <w:rPr>
          <w:rFonts w:hint="eastAsia" w:ascii="仿宋_GB2312" w:hAnsi="仿宋" w:eastAsia="仿宋_GB2312" w:cs="Tahoma"/>
          <w:kern w:val="0"/>
          <w:sz w:val="28"/>
          <w:szCs w:val="28"/>
        </w:rPr>
        <w:t>202</w:t>
      </w:r>
      <w:r>
        <w:rPr>
          <w:rFonts w:ascii="仿宋_GB2312" w:hAnsi="仿宋" w:eastAsia="仿宋_GB2312" w:cs="Tahoma"/>
          <w:kern w:val="0"/>
          <w:sz w:val="28"/>
          <w:szCs w:val="28"/>
        </w:rPr>
        <w:t>1</w:t>
      </w:r>
      <w:r>
        <w:rPr>
          <w:rFonts w:hint="eastAsia" w:ascii="仿宋_GB2312" w:hAnsi="仿宋" w:eastAsia="仿宋_GB2312" w:cs="Tahoma"/>
          <w:kern w:val="0"/>
          <w:sz w:val="28"/>
          <w:szCs w:val="28"/>
        </w:rPr>
        <w:t>年我院三公经费预算安排</w:t>
      </w:r>
      <w:r>
        <w:rPr>
          <w:rFonts w:ascii="仿宋_GB2312" w:hAnsi="仿宋" w:eastAsia="仿宋_GB2312" w:cs="Tahoma"/>
          <w:kern w:val="0"/>
          <w:sz w:val="28"/>
          <w:szCs w:val="28"/>
        </w:rPr>
        <w:t>23.15</w:t>
      </w:r>
      <w:r>
        <w:rPr>
          <w:rFonts w:hint="eastAsia" w:ascii="仿宋_GB2312" w:hAnsi="仿宋" w:eastAsia="仿宋_GB2312" w:cs="Tahoma"/>
          <w:kern w:val="0"/>
          <w:sz w:val="28"/>
          <w:szCs w:val="28"/>
        </w:rPr>
        <w:t>万元</w:t>
      </w:r>
      <w:r>
        <w:rPr>
          <w:rFonts w:hint="eastAsia" w:ascii="仿宋_GB2312" w:hAnsi="仿宋" w:eastAsia="仿宋_GB2312" w:cs="Tahoma"/>
          <w:kern w:val="0"/>
          <w:sz w:val="28"/>
          <w:szCs w:val="28"/>
          <w:lang w:val="en-US" w:eastAsia="zh-CN"/>
        </w:rPr>
        <w:t>由教育收费支出</w:t>
      </w:r>
      <w:r>
        <w:rPr>
          <w:rFonts w:hint="eastAsia" w:ascii="仿宋_GB2312" w:hAnsi="仿宋" w:eastAsia="仿宋_GB2312" w:cs="Tahoma"/>
          <w:kern w:val="0"/>
          <w:sz w:val="28"/>
          <w:szCs w:val="28"/>
        </w:rPr>
        <w:t>。其中：</w:t>
      </w:r>
    </w:p>
    <w:p>
      <w:pPr>
        <w:ind w:firstLine="560" w:firstLineChars="200"/>
        <w:rPr>
          <w:rFonts w:ascii="仿宋_GB2312" w:hAnsi="仿宋" w:eastAsia="仿宋_GB2312" w:cs="Tahoma"/>
          <w:kern w:val="0"/>
          <w:sz w:val="28"/>
          <w:szCs w:val="28"/>
        </w:rPr>
      </w:pPr>
      <w:r>
        <w:rPr>
          <w:rFonts w:hint="eastAsia" w:ascii="仿宋_GB2312" w:hAnsi="仿宋" w:eastAsia="仿宋_GB2312" w:cs="Tahoma"/>
          <w:kern w:val="0"/>
          <w:sz w:val="28"/>
          <w:szCs w:val="28"/>
        </w:rPr>
        <w:t>公务接待费1</w:t>
      </w:r>
      <w:r>
        <w:rPr>
          <w:rFonts w:hint="eastAsia" w:ascii="仿宋_GB2312" w:hAnsi="仿宋" w:eastAsia="仿宋_GB2312" w:cs="Tahoma"/>
          <w:kern w:val="0"/>
          <w:sz w:val="28"/>
          <w:szCs w:val="28"/>
          <w:lang w:val="en-US" w:eastAsia="zh-CN"/>
        </w:rPr>
        <w:t>6.2</w:t>
      </w:r>
      <w:r>
        <w:rPr>
          <w:rFonts w:hint="eastAsia" w:ascii="仿宋_GB2312" w:hAnsi="仿宋" w:eastAsia="仿宋_GB2312" w:cs="Tahoma"/>
          <w:kern w:val="0"/>
          <w:sz w:val="28"/>
          <w:szCs w:val="28"/>
        </w:rPr>
        <w:t>万元，较上年预算安排</w:t>
      </w:r>
      <w:r>
        <w:rPr>
          <w:rFonts w:hint="eastAsia" w:ascii="仿宋_GB2312" w:hAnsi="仿宋" w:eastAsia="仿宋_GB2312" w:cs="Tahoma"/>
          <w:kern w:val="0"/>
          <w:sz w:val="28"/>
          <w:szCs w:val="28"/>
          <w:lang w:val="en-US" w:eastAsia="zh-CN"/>
        </w:rPr>
        <w:t>增加3.2万元</w:t>
      </w:r>
      <w:r>
        <w:rPr>
          <w:rFonts w:hint="eastAsia" w:ascii="仿宋_GB2312" w:hAnsi="仿宋" w:eastAsia="仿宋_GB2312" w:cs="Tahoma"/>
          <w:kern w:val="0"/>
          <w:sz w:val="28"/>
          <w:szCs w:val="28"/>
        </w:rPr>
        <w:t>；</w:t>
      </w:r>
    </w:p>
    <w:p>
      <w:pPr>
        <w:ind w:firstLine="560" w:firstLineChars="200"/>
        <w:rPr>
          <w:rFonts w:hint="eastAsia" w:ascii="仿宋_GB2312" w:hAnsi="仿宋" w:eastAsia="仿宋_GB2312" w:cs="Tahoma"/>
          <w:kern w:val="0"/>
          <w:sz w:val="28"/>
          <w:szCs w:val="28"/>
          <w:lang w:val="en-US" w:eastAsia="zh-CN"/>
        </w:rPr>
      </w:pPr>
      <w:r>
        <w:rPr>
          <w:rFonts w:hint="eastAsia" w:ascii="仿宋_GB2312" w:hAnsi="仿宋" w:eastAsia="仿宋_GB2312" w:cs="Tahoma"/>
          <w:kern w:val="0"/>
          <w:sz w:val="28"/>
          <w:szCs w:val="28"/>
        </w:rPr>
        <w:t>公务用车运行维护费</w:t>
      </w:r>
      <w:r>
        <w:rPr>
          <w:rFonts w:ascii="仿宋_GB2312" w:hAnsi="仿宋" w:eastAsia="仿宋_GB2312" w:cs="Tahoma"/>
          <w:kern w:val="0"/>
          <w:sz w:val="28"/>
          <w:szCs w:val="28"/>
        </w:rPr>
        <w:t>10.15</w:t>
      </w:r>
      <w:r>
        <w:rPr>
          <w:rFonts w:hint="eastAsia" w:ascii="仿宋_GB2312" w:hAnsi="仿宋" w:eastAsia="仿宋_GB2312" w:cs="Tahoma"/>
          <w:kern w:val="0"/>
          <w:sz w:val="28"/>
          <w:szCs w:val="28"/>
        </w:rPr>
        <w:t>万元,较上年预算</w:t>
      </w:r>
      <w:r>
        <w:rPr>
          <w:rFonts w:hint="eastAsia" w:ascii="仿宋_GB2312" w:hAnsi="仿宋" w:eastAsia="仿宋_GB2312" w:cs="Tahoma"/>
          <w:kern w:val="0"/>
          <w:sz w:val="28"/>
          <w:szCs w:val="28"/>
          <w:lang w:val="en-US" w:eastAsia="zh-CN"/>
        </w:rPr>
        <w:t>无变化</w:t>
      </w:r>
    </w:p>
    <w:p>
      <w:pPr>
        <w:widowControl/>
        <w:spacing w:line="580" w:lineRule="exact"/>
        <w:ind w:firstLine="640"/>
        <w:jc w:val="left"/>
        <w:rPr>
          <w:rFonts w:ascii="仿宋_GB2312" w:hAnsi="仿宋" w:eastAsia="仿宋_GB2312" w:cs="Tahoma"/>
          <w:kern w:val="0"/>
          <w:sz w:val="28"/>
          <w:szCs w:val="28"/>
        </w:rPr>
      </w:pPr>
      <w:r>
        <w:rPr>
          <w:rFonts w:hint="eastAsia" w:ascii="仿宋_GB2312" w:hAnsi="仿宋" w:eastAsia="仿宋_GB2312" w:cs="Tahoma"/>
          <w:kern w:val="0"/>
          <w:sz w:val="28"/>
          <w:szCs w:val="28"/>
        </w:rPr>
        <w:t>公务用车购置费</w:t>
      </w:r>
      <w:r>
        <w:rPr>
          <w:rFonts w:ascii="仿宋_GB2312" w:hAnsi="仿宋" w:eastAsia="仿宋_GB2312" w:cs="Tahoma"/>
          <w:kern w:val="0"/>
          <w:sz w:val="28"/>
          <w:szCs w:val="28"/>
        </w:rPr>
        <w:t>25</w:t>
      </w:r>
      <w:r>
        <w:rPr>
          <w:rFonts w:hint="eastAsia" w:ascii="仿宋_GB2312" w:hAnsi="仿宋" w:eastAsia="仿宋_GB2312" w:cs="Tahoma"/>
          <w:kern w:val="0"/>
          <w:sz w:val="28"/>
          <w:szCs w:val="28"/>
        </w:rPr>
        <w:t>万元，要原因是：车辆使用年限已久，考虑换新。</w:t>
      </w:r>
      <w:bookmarkStart w:id="0" w:name="_GoBack"/>
      <w:bookmarkEnd w:id="0"/>
    </w:p>
    <w:p>
      <w:pPr>
        <w:ind w:firstLine="560" w:firstLineChars="200"/>
        <w:rPr>
          <w:rFonts w:ascii="仿宋_GB2312" w:hAnsi="仿宋" w:eastAsia="仿宋_GB2312" w:cs="Tahoma"/>
          <w:kern w:val="0"/>
          <w:sz w:val="28"/>
          <w:szCs w:val="28"/>
        </w:rPr>
      </w:pPr>
    </w:p>
    <w:p>
      <w:pPr>
        <w:rPr>
          <w:rFonts w:ascii="仿宋_GB2312" w:hAnsi="仿宋" w:eastAsia="仿宋_GB2312" w:cs="Tahoma"/>
          <w:kern w:val="0"/>
          <w:sz w:val="28"/>
          <w:szCs w:val="28"/>
        </w:rPr>
      </w:pPr>
    </w:p>
    <w:p>
      <w:pPr>
        <w:ind w:firstLine="562" w:firstLineChars="200"/>
        <w:jc w:val="center"/>
        <w:rPr>
          <w:rFonts w:ascii="仿宋_GB2312" w:hAnsi="仿宋" w:eastAsia="仿宋_GB2312" w:cs="Tahoma"/>
          <w:kern w:val="0"/>
          <w:sz w:val="28"/>
          <w:szCs w:val="28"/>
        </w:rPr>
      </w:pPr>
      <w:r>
        <w:rPr>
          <w:rFonts w:hint="eastAsia" w:ascii="仿宋_GB2312" w:hAnsi="仿宋" w:eastAsia="仿宋_GB2312" w:cs="Tahoma"/>
          <w:b/>
          <w:bCs/>
          <w:kern w:val="0"/>
          <w:sz w:val="28"/>
          <w:szCs w:val="28"/>
        </w:rPr>
        <w:t>第三部分  江西婺源茶业职业学院2</w:t>
      </w:r>
      <w:r>
        <w:rPr>
          <w:rFonts w:ascii="仿宋_GB2312" w:hAnsi="仿宋" w:eastAsia="仿宋_GB2312" w:cs="Tahoma"/>
          <w:b/>
          <w:bCs/>
          <w:kern w:val="0"/>
          <w:sz w:val="28"/>
          <w:szCs w:val="28"/>
        </w:rPr>
        <w:t>021</w:t>
      </w:r>
      <w:r>
        <w:rPr>
          <w:rFonts w:hint="eastAsia" w:ascii="仿宋_GB2312" w:hAnsi="仿宋" w:eastAsia="仿宋_GB2312" w:cs="Tahoma"/>
          <w:b/>
          <w:bCs/>
          <w:kern w:val="0"/>
          <w:sz w:val="28"/>
          <w:szCs w:val="28"/>
        </w:rPr>
        <w:t>年部门预算表</w:t>
      </w:r>
    </w:p>
    <w:p>
      <w:pPr>
        <w:ind w:firstLine="560" w:firstLineChars="200"/>
        <w:rPr>
          <w:rFonts w:ascii="仿宋_GB2312" w:hAnsi="仿宋" w:eastAsia="仿宋_GB2312" w:cs="Tahoma"/>
          <w:bCs/>
          <w:kern w:val="0"/>
          <w:sz w:val="28"/>
          <w:szCs w:val="28"/>
        </w:rPr>
      </w:pPr>
    </w:p>
    <w:p>
      <w:pPr>
        <w:ind w:firstLine="560" w:firstLineChars="200"/>
        <w:rPr>
          <w:rFonts w:ascii="仿宋_GB2312" w:hAnsi="仿宋" w:eastAsia="仿宋_GB2312" w:cs="Tahoma"/>
          <w:kern w:val="0"/>
          <w:sz w:val="28"/>
          <w:szCs w:val="28"/>
        </w:rPr>
      </w:pPr>
      <w:r>
        <w:rPr>
          <w:rFonts w:hint="eastAsia" w:ascii="仿宋_GB2312" w:hAnsi="仿宋" w:eastAsia="仿宋_GB2312" w:cs="Tahoma"/>
          <w:bCs/>
          <w:kern w:val="0"/>
          <w:sz w:val="28"/>
          <w:szCs w:val="28"/>
        </w:rPr>
        <w:t>一、《收支预算总表》（见附表1）</w:t>
      </w:r>
    </w:p>
    <w:p>
      <w:pPr>
        <w:ind w:firstLine="560" w:firstLineChars="200"/>
        <w:rPr>
          <w:rFonts w:ascii="仿宋_GB2312" w:hAnsi="仿宋" w:eastAsia="仿宋_GB2312" w:cs="Tahoma"/>
          <w:kern w:val="0"/>
          <w:sz w:val="28"/>
          <w:szCs w:val="28"/>
        </w:rPr>
      </w:pPr>
      <w:r>
        <w:rPr>
          <w:rFonts w:hint="eastAsia" w:ascii="仿宋_GB2312" w:hAnsi="仿宋" w:eastAsia="仿宋_GB2312" w:cs="Tahoma"/>
          <w:bCs/>
          <w:kern w:val="0"/>
          <w:sz w:val="28"/>
          <w:szCs w:val="28"/>
        </w:rPr>
        <w:t>二、《部门收入总表》（见附表2）</w:t>
      </w:r>
    </w:p>
    <w:p>
      <w:pPr>
        <w:ind w:firstLine="560" w:firstLineChars="200"/>
        <w:rPr>
          <w:rFonts w:ascii="仿宋_GB2312" w:hAnsi="仿宋" w:eastAsia="仿宋_GB2312" w:cs="Tahoma"/>
          <w:kern w:val="0"/>
          <w:sz w:val="28"/>
          <w:szCs w:val="28"/>
        </w:rPr>
      </w:pPr>
      <w:r>
        <w:rPr>
          <w:rFonts w:hint="eastAsia" w:ascii="仿宋_GB2312" w:hAnsi="仿宋" w:eastAsia="仿宋_GB2312" w:cs="Tahoma"/>
          <w:bCs/>
          <w:kern w:val="0"/>
          <w:sz w:val="28"/>
          <w:szCs w:val="28"/>
        </w:rPr>
        <w:t>三、《部门支出总表》（见附表3）</w:t>
      </w:r>
    </w:p>
    <w:p>
      <w:pPr>
        <w:ind w:firstLine="560" w:firstLineChars="200"/>
        <w:rPr>
          <w:rFonts w:ascii="仿宋_GB2312" w:hAnsi="仿宋" w:eastAsia="仿宋_GB2312" w:cs="Tahoma"/>
          <w:kern w:val="0"/>
          <w:sz w:val="28"/>
          <w:szCs w:val="28"/>
        </w:rPr>
      </w:pPr>
      <w:r>
        <w:rPr>
          <w:rFonts w:hint="eastAsia" w:ascii="仿宋_GB2312" w:hAnsi="仿宋" w:eastAsia="仿宋_GB2312" w:cs="Tahoma"/>
          <w:bCs/>
          <w:kern w:val="0"/>
          <w:sz w:val="28"/>
          <w:szCs w:val="28"/>
        </w:rPr>
        <w:t>四、《财政拨款收支总表》（见附表4）</w:t>
      </w:r>
    </w:p>
    <w:p>
      <w:pPr>
        <w:ind w:firstLine="560" w:firstLineChars="200"/>
        <w:rPr>
          <w:rFonts w:ascii="仿宋_GB2312" w:hAnsi="仿宋" w:eastAsia="仿宋_GB2312" w:cs="Tahoma"/>
          <w:kern w:val="0"/>
          <w:sz w:val="28"/>
          <w:szCs w:val="28"/>
        </w:rPr>
      </w:pPr>
      <w:r>
        <w:rPr>
          <w:rFonts w:hint="eastAsia" w:ascii="仿宋_GB2312" w:hAnsi="仿宋" w:eastAsia="仿宋_GB2312" w:cs="Tahoma"/>
          <w:bCs/>
          <w:kern w:val="0"/>
          <w:sz w:val="28"/>
          <w:szCs w:val="28"/>
        </w:rPr>
        <w:t>五、《一般公共预算支出表》（见附表5）</w:t>
      </w:r>
    </w:p>
    <w:p>
      <w:pPr>
        <w:ind w:firstLine="560" w:firstLineChars="200"/>
        <w:rPr>
          <w:rFonts w:ascii="仿宋_GB2312" w:hAnsi="仿宋" w:eastAsia="仿宋_GB2312" w:cs="Tahoma"/>
          <w:kern w:val="0"/>
          <w:sz w:val="28"/>
          <w:szCs w:val="28"/>
        </w:rPr>
      </w:pPr>
      <w:r>
        <w:rPr>
          <w:rFonts w:hint="eastAsia" w:ascii="仿宋_GB2312" w:hAnsi="仿宋" w:eastAsia="仿宋_GB2312" w:cs="Tahoma"/>
          <w:bCs/>
          <w:kern w:val="0"/>
          <w:sz w:val="28"/>
          <w:szCs w:val="28"/>
        </w:rPr>
        <w:t>六、《一般公共预算基本支出表》（见附表6）</w:t>
      </w:r>
    </w:p>
    <w:p>
      <w:pPr>
        <w:ind w:firstLine="560" w:firstLineChars="200"/>
        <w:rPr>
          <w:rFonts w:ascii="仿宋_GB2312" w:hAnsi="仿宋" w:eastAsia="仿宋_GB2312" w:cs="Tahoma"/>
          <w:kern w:val="0"/>
          <w:sz w:val="28"/>
          <w:szCs w:val="28"/>
        </w:rPr>
      </w:pPr>
      <w:r>
        <w:rPr>
          <w:rFonts w:hint="eastAsia" w:ascii="仿宋_GB2312" w:hAnsi="仿宋" w:eastAsia="仿宋_GB2312" w:cs="Tahoma"/>
          <w:bCs/>
          <w:kern w:val="0"/>
          <w:sz w:val="28"/>
          <w:szCs w:val="28"/>
        </w:rPr>
        <w:t>七、《一般公共预算“三公”经费支出表》（见附表7）</w:t>
      </w:r>
    </w:p>
    <w:p>
      <w:pPr>
        <w:ind w:firstLine="560" w:firstLineChars="200"/>
        <w:rPr>
          <w:rFonts w:ascii="仿宋_GB2312" w:hAnsi="仿宋" w:eastAsia="仿宋_GB2312" w:cs="Tahoma"/>
          <w:bCs/>
          <w:kern w:val="0"/>
          <w:sz w:val="28"/>
          <w:szCs w:val="28"/>
        </w:rPr>
      </w:pPr>
      <w:r>
        <w:rPr>
          <w:rFonts w:hint="eastAsia" w:ascii="仿宋_GB2312" w:hAnsi="仿宋" w:eastAsia="仿宋_GB2312" w:cs="Tahoma"/>
          <w:bCs/>
          <w:kern w:val="0"/>
          <w:sz w:val="28"/>
          <w:szCs w:val="28"/>
        </w:rPr>
        <w:t>八、《政府性基金预算支出表》（见附表8）</w:t>
      </w:r>
    </w:p>
    <w:p>
      <w:pPr>
        <w:ind w:firstLine="560" w:firstLineChars="200"/>
        <w:rPr>
          <w:rFonts w:ascii="仿宋_GB2312" w:hAnsi="仿宋" w:eastAsia="仿宋_GB2312" w:cs="Tahoma"/>
          <w:bCs/>
          <w:kern w:val="0"/>
          <w:sz w:val="28"/>
          <w:szCs w:val="28"/>
        </w:rPr>
      </w:pPr>
      <w:r>
        <w:rPr>
          <w:rFonts w:hint="eastAsia" w:ascii="仿宋_GB2312" w:hAnsi="仿宋" w:eastAsia="仿宋_GB2312" w:cs="Tahoma"/>
          <w:bCs/>
          <w:kern w:val="0"/>
          <w:sz w:val="28"/>
          <w:szCs w:val="28"/>
        </w:rPr>
        <w:t>九、《整体支出绩效目标表》（见附表9）</w:t>
      </w:r>
    </w:p>
    <w:p>
      <w:pPr>
        <w:ind w:firstLine="560" w:firstLineChars="200"/>
        <w:rPr>
          <w:rFonts w:ascii="仿宋_GB2312" w:hAnsi="仿宋" w:eastAsia="仿宋_GB2312" w:cs="Tahoma"/>
          <w:kern w:val="0"/>
          <w:sz w:val="28"/>
          <w:szCs w:val="28"/>
        </w:rPr>
      </w:pPr>
    </w:p>
    <w:p>
      <w:pPr>
        <w:widowControl/>
        <w:ind w:firstLine="640"/>
        <w:jc w:val="center"/>
        <w:rPr>
          <w:rFonts w:ascii="仿宋_GB2312" w:hAnsi="仿宋" w:eastAsia="仿宋_GB2312"/>
          <w:b/>
          <w:sz w:val="28"/>
          <w:szCs w:val="28"/>
        </w:rPr>
      </w:pPr>
      <w:r>
        <w:rPr>
          <w:rFonts w:hint="eastAsia" w:ascii="仿宋_GB2312" w:hAnsi="仿宋" w:eastAsia="仿宋_GB2312"/>
          <w:b/>
          <w:sz w:val="28"/>
          <w:szCs w:val="28"/>
        </w:rPr>
        <w:t>第四部分   名词解释</w:t>
      </w:r>
    </w:p>
    <w:p>
      <w:pPr>
        <w:widowControl/>
        <w:ind w:firstLine="640"/>
        <w:jc w:val="left"/>
        <w:rPr>
          <w:rFonts w:ascii="仿宋_GB2312" w:hAnsi="仿宋" w:eastAsia="仿宋_GB2312"/>
          <w:b/>
          <w:sz w:val="28"/>
          <w:szCs w:val="28"/>
        </w:rPr>
      </w:pPr>
    </w:p>
    <w:p>
      <w:pPr>
        <w:widowControl/>
        <w:ind w:firstLine="640"/>
        <w:jc w:val="left"/>
        <w:rPr>
          <w:rFonts w:ascii="仿宋_GB2312" w:hAnsi="仿宋" w:eastAsia="仿宋_GB2312"/>
          <w:b/>
          <w:sz w:val="28"/>
          <w:szCs w:val="28"/>
        </w:rPr>
      </w:pPr>
      <w:r>
        <w:rPr>
          <w:rFonts w:hint="eastAsia" w:ascii="仿宋_GB2312" w:hAnsi="仿宋" w:eastAsia="仿宋_GB2312"/>
          <w:b/>
          <w:sz w:val="28"/>
          <w:szCs w:val="28"/>
        </w:rPr>
        <w:t>一、收入科目</w:t>
      </w:r>
    </w:p>
    <w:p>
      <w:pPr>
        <w:widowControl/>
        <w:ind w:firstLine="640"/>
        <w:jc w:val="left"/>
        <w:rPr>
          <w:rFonts w:ascii="仿宋_GB2312" w:hAnsi="仿宋" w:eastAsia="仿宋_GB2312"/>
          <w:sz w:val="28"/>
          <w:szCs w:val="28"/>
        </w:rPr>
      </w:pPr>
      <w:r>
        <w:rPr>
          <w:rFonts w:hint="eastAsia" w:ascii="仿宋_GB2312" w:hAnsi="仿宋" w:eastAsia="仿宋_GB2312"/>
          <w:sz w:val="28"/>
          <w:szCs w:val="28"/>
        </w:rPr>
        <w:t>（一）财政拨款收入：指本年度从本级财政部门取得的财政拨款，包括一般公共预算财政拨款和政府性基金预算财政拨款。</w:t>
      </w:r>
    </w:p>
    <w:p>
      <w:pPr>
        <w:widowControl/>
        <w:ind w:firstLine="636"/>
        <w:jc w:val="left"/>
        <w:rPr>
          <w:rFonts w:ascii="仿宋_GB2312" w:hAnsi="仿宋" w:eastAsia="仿宋_GB2312"/>
          <w:sz w:val="28"/>
          <w:szCs w:val="28"/>
        </w:rPr>
      </w:pPr>
      <w:r>
        <w:rPr>
          <w:rFonts w:hint="eastAsia" w:ascii="仿宋_GB2312" w:hAnsi="仿宋" w:eastAsia="仿宋_GB2312"/>
          <w:sz w:val="28"/>
          <w:szCs w:val="28"/>
        </w:rPr>
        <w:t>（二）事业收入：指事业单位开展专业业务活动及辅助活动取得的收入。</w:t>
      </w:r>
    </w:p>
    <w:p>
      <w:pPr>
        <w:widowControl/>
        <w:ind w:firstLine="636"/>
        <w:jc w:val="left"/>
        <w:rPr>
          <w:rFonts w:ascii="仿宋_GB2312" w:hAnsi="仿宋" w:eastAsia="仿宋_GB2312"/>
          <w:sz w:val="28"/>
          <w:szCs w:val="28"/>
        </w:rPr>
      </w:pPr>
      <w:r>
        <w:rPr>
          <w:rFonts w:hint="eastAsia" w:ascii="仿宋_GB2312" w:hAnsi="仿宋" w:eastAsia="仿宋_GB2312"/>
          <w:sz w:val="28"/>
          <w:szCs w:val="28"/>
        </w:rPr>
        <w:t>（三）事业单位经营收入：指事业单位在专业业务活动及辅助活动之外开展非独立核算经营活动取得的收入。</w:t>
      </w:r>
    </w:p>
    <w:p>
      <w:pPr>
        <w:widowControl/>
        <w:ind w:firstLine="636"/>
        <w:jc w:val="left"/>
        <w:rPr>
          <w:rFonts w:ascii="仿宋_GB2312" w:hAnsi="仿宋" w:eastAsia="仿宋_GB2312"/>
          <w:sz w:val="28"/>
          <w:szCs w:val="28"/>
        </w:rPr>
      </w:pPr>
      <w:r>
        <w:rPr>
          <w:rFonts w:hint="eastAsia" w:ascii="仿宋_GB2312" w:hAnsi="仿宋" w:eastAsia="仿宋_GB2312"/>
          <w:sz w:val="28"/>
          <w:szCs w:val="28"/>
        </w:rPr>
        <w:t>（四）其他收入：指除财政拨款收入、事业收入、事业单位经营收入等以外的各项收入。</w:t>
      </w:r>
    </w:p>
    <w:p>
      <w:pPr>
        <w:ind w:firstLine="560" w:firstLineChars="200"/>
        <w:rPr>
          <w:rFonts w:ascii="仿宋_GB2312" w:hAnsi="仿宋" w:eastAsia="仿宋_GB2312"/>
          <w:sz w:val="28"/>
          <w:szCs w:val="28"/>
        </w:rPr>
      </w:pPr>
      <w:r>
        <w:rPr>
          <w:rFonts w:hint="eastAsia" w:ascii="仿宋_GB2312" w:hAnsi="仿宋" w:eastAsia="仿宋_GB2312"/>
          <w:sz w:val="28"/>
          <w:szCs w:val="28"/>
        </w:rPr>
        <w:t>（五）附属单位上缴收入：反映事业单位附属的独立核算单位按规定标准或比例缴纳的各项收入。包括附属的事业单位上缴的收入和附属的企业上缴的利润等。</w:t>
      </w:r>
    </w:p>
    <w:p>
      <w:pPr>
        <w:ind w:firstLine="560" w:firstLineChars="200"/>
        <w:rPr>
          <w:rFonts w:ascii="仿宋_GB2312" w:hAnsi="仿宋" w:eastAsia="仿宋_GB2312"/>
          <w:sz w:val="28"/>
          <w:szCs w:val="28"/>
        </w:rPr>
      </w:pPr>
      <w:r>
        <w:rPr>
          <w:rFonts w:hint="eastAsia" w:ascii="仿宋_GB2312" w:hAnsi="仿宋" w:eastAsia="仿宋_GB2312"/>
          <w:sz w:val="28"/>
          <w:szCs w:val="28"/>
        </w:rPr>
        <w:t>（六）上级补助收入：反映事业单位从主管部门和上级单位取得的非财政补助收入。</w:t>
      </w:r>
    </w:p>
    <w:p>
      <w:pPr>
        <w:ind w:firstLine="560" w:firstLineChars="200"/>
        <w:rPr>
          <w:rFonts w:ascii="仿宋_GB2312" w:hAnsi="仿宋" w:eastAsia="仿宋_GB2312"/>
          <w:sz w:val="28"/>
          <w:szCs w:val="28"/>
        </w:rPr>
      </w:pPr>
      <w:r>
        <w:rPr>
          <w:rFonts w:hint="eastAsia" w:ascii="仿宋_GB2312" w:hAnsi="仿宋" w:eastAsia="仿宋_GB2312"/>
          <w:sz w:val="28"/>
          <w:szCs w:val="28"/>
        </w:rPr>
        <w:t>（七）用事业基金弥补收支差额：填列事业单位用事业基金弥补202</w:t>
      </w:r>
      <w:r>
        <w:rPr>
          <w:rFonts w:ascii="仿宋_GB2312" w:hAnsi="仿宋" w:eastAsia="仿宋_GB2312"/>
          <w:sz w:val="28"/>
          <w:szCs w:val="28"/>
        </w:rPr>
        <w:t>1</w:t>
      </w:r>
      <w:r>
        <w:rPr>
          <w:rFonts w:hint="eastAsia" w:ascii="仿宋_GB2312" w:hAnsi="仿宋" w:eastAsia="仿宋_GB2312"/>
          <w:sz w:val="28"/>
          <w:szCs w:val="28"/>
        </w:rPr>
        <w:t>年收支差额的数额。</w:t>
      </w:r>
    </w:p>
    <w:p>
      <w:pPr>
        <w:ind w:firstLine="560" w:firstLineChars="200"/>
        <w:rPr>
          <w:rFonts w:ascii="仿宋_GB2312" w:hAnsi="仿宋" w:eastAsia="仿宋_GB2312"/>
          <w:sz w:val="28"/>
          <w:szCs w:val="28"/>
        </w:rPr>
      </w:pPr>
      <w:r>
        <w:rPr>
          <w:rFonts w:hint="eastAsia" w:ascii="仿宋_GB2312" w:hAnsi="仿宋" w:eastAsia="仿宋_GB2312"/>
          <w:sz w:val="28"/>
          <w:szCs w:val="28"/>
        </w:rPr>
        <w:t>（八）上年结转和结余：填列20</w:t>
      </w:r>
      <w:r>
        <w:rPr>
          <w:rFonts w:ascii="仿宋_GB2312" w:hAnsi="仿宋" w:eastAsia="仿宋_GB2312"/>
          <w:sz w:val="28"/>
          <w:szCs w:val="28"/>
        </w:rPr>
        <w:t>20</w:t>
      </w:r>
      <w:r>
        <w:rPr>
          <w:rFonts w:hint="eastAsia" w:ascii="仿宋_GB2312" w:hAnsi="仿宋" w:eastAsia="仿宋_GB2312"/>
          <w:sz w:val="28"/>
          <w:szCs w:val="28"/>
        </w:rPr>
        <w:t>年全部结转和结余的资金数，包括当年结转结余资金和历年滚存结转结余资金。</w:t>
      </w:r>
    </w:p>
    <w:p>
      <w:pPr>
        <w:widowControl/>
        <w:ind w:firstLine="640"/>
        <w:jc w:val="left"/>
        <w:rPr>
          <w:rFonts w:ascii="仿宋_GB2312" w:hAnsi="仿宋" w:eastAsia="仿宋_GB2312"/>
          <w:b/>
          <w:sz w:val="28"/>
          <w:szCs w:val="28"/>
        </w:rPr>
      </w:pPr>
      <w:r>
        <w:rPr>
          <w:rFonts w:hint="eastAsia" w:ascii="仿宋_GB2312" w:hAnsi="仿宋" w:eastAsia="仿宋_GB2312"/>
          <w:b/>
          <w:sz w:val="28"/>
          <w:szCs w:val="28"/>
        </w:rPr>
        <w:t>二、支出科目</w:t>
      </w:r>
    </w:p>
    <w:p>
      <w:pPr>
        <w:autoSpaceDE w:val="0"/>
        <w:autoSpaceDN w:val="0"/>
        <w:adjustRightInd w:val="0"/>
        <w:ind w:firstLine="560" w:firstLineChars="20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（一）</w:t>
      </w:r>
      <w:r>
        <w:rPr>
          <w:rFonts w:hint="eastAsia" w:ascii="仿宋_GB2312" w:eastAsia="仿宋_GB2312"/>
          <w:sz w:val="28"/>
          <w:szCs w:val="28"/>
          <w:shd w:val="clear" w:color="auto" w:fill="FFFFFF"/>
        </w:rPr>
        <w:t>基本支出：指为保障其机构正常运转、完成日常工作任务而发生的人员支出和日常公用支出</w:t>
      </w:r>
      <w:r>
        <w:rPr>
          <w:rFonts w:hint="eastAsia" w:ascii="仿宋_GB2312" w:hAnsi="仿宋" w:eastAsia="仿宋_GB2312" w:cs="仿宋_GB2312"/>
          <w:kern w:val="0"/>
          <w:sz w:val="28"/>
          <w:szCs w:val="28"/>
        </w:rPr>
        <w:t>。</w:t>
      </w:r>
    </w:p>
    <w:p>
      <w:pPr>
        <w:autoSpaceDE w:val="0"/>
        <w:autoSpaceDN w:val="0"/>
        <w:adjustRightInd w:val="0"/>
        <w:ind w:firstLine="560" w:firstLineChars="20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（二）</w:t>
      </w:r>
      <w:r>
        <w:rPr>
          <w:rFonts w:hint="eastAsia" w:ascii="仿宋_GB2312" w:eastAsia="仿宋_GB2312"/>
          <w:sz w:val="28"/>
          <w:szCs w:val="28"/>
          <w:shd w:val="clear" w:color="auto" w:fill="FFFFFF"/>
        </w:rPr>
        <w:t>项目支出：指在基本支出之外为完成特定的工作任务或事业发展目标所发生的支出</w:t>
      </w:r>
      <w:r>
        <w:rPr>
          <w:rFonts w:hint="eastAsia" w:ascii="仿宋_GB2312" w:hAnsi="仿宋" w:eastAsia="仿宋_GB2312" w:cs="仿宋_GB2312"/>
          <w:kern w:val="0"/>
          <w:sz w:val="28"/>
          <w:szCs w:val="28"/>
        </w:rPr>
        <w:t>。</w:t>
      </w:r>
    </w:p>
    <w:p>
      <w:pPr>
        <w:autoSpaceDE w:val="0"/>
        <w:autoSpaceDN w:val="0"/>
        <w:adjustRightInd w:val="0"/>
        <w:ind w:firstLine="560" w:firstLineChars="20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（三）</w:t>
      </w:r>
      <w:r>
        <w:rPr>
          <w:rFonts w:hint="eastAsia" w:ascii="仿宋_GB2312" w:eastAsia="仿宋_GB2312"/>
          <w:sz w:val="28"/>
          <w:szCs w:val="28"/>
          <w:shd w:val="clear" w:color="auto" w:fill="FFFFFF"/>
        </w:rPr>
        <w:t>“三公”经费：指市级部门用财政拨款安排的因公出国（境）费、公务用车购置及运行费和公务接待费。其中，因公出国（境）费反映单位公务出国（境）的差旅费、国外城市间交通费、住宿费、伙食补助费、杂费、培训费等支出；公务用车购置及运行费反映单位公务用车购置费（含车辆购置税）、燃料费、维修费、过路过桥费、保险费等支出；公务接待费反映单位按规定开支的各类公务接待（含外宾接待）支出</w:t>
      </w:r>
      <w:r>
        <w:rPr>
          <w:rFonts w:hint="eastAsia" w:ascii="仿宋_GB2312" w:hAnsi="仿宋" w:eastAsia="仿宋_GB2312" w:cs="仿宋_GB2312"/>
          <w:kern w:val="0"/>
          <w:sz w:val="28"/>
          <w:szCs w:val="28"/>
        </w:rPr>
        <w:t>。</w:t>
      </w:r>
    </w:p>
    <w:p>
      <w:pPr>
        <w:autoSpaceDE w:val="0"/>
        <w:autoSpaceDN w:val="0"/>
        <w:adjustRightInd w:val="0"/>
        <w:ind w:firstLine="560" w:firstLineChars="20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（四）</w:t>
      </w:r>
      <w:r>
        <w:rPr>
          <w:rFonts w:hint="eastAsia" w:ascii="仿宋_GB2312" w:eastAsia="仿宋_GB2312"/>
          <w:sz w:val="28"/>
          <w:szCs w:val="28"/>
          <w:shd w:val="clear" w:color="auto" w:fill="FFFFFF"/>
        </w:rPr>
        <w:t>工资福利支出（类）：反映单位开支的在职职工和编制外长期聘用人员的各类劳动报酬，以及为上述人员缴纳的各项社会保险费等</w:t>
      </w:r>
      <w:r>
        <w:rPr>
          <w:rFonts w:hint="eastAsia" w:ascii="仿宋_GB2312" w:hAnsi="仿宋" w:eastAsia="仿宋_GB2312" w:cs="仿宋_GB2312"/>
          <w:kern w:val="0"/>
          <w:sz w:val="28"/>
          <w:szCs w:val="28"/>
        </w:rPr>
        <w:t>。</w:t>
      </w:r>
    </w:p>
    <w:p>
      <w:pPr>
        <w:autoSpaceDE w:val="0"/>
        <w:autoSpaceDN w:val="0"/>
        <w:adjustRightInd w:val="0"/>
        <w:ind w:firstLine="560" w:firstLineChars="20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（五）</w:t>
      </w:r>
      <w:r>
        <w:rPr>
          <w:rFonts w:hint="eastAsia" w:ascii="仿宋_GB2312" w:eastAsia="仿宋_GB2312"/>
          <w:sz w:val="28"/>
          <w:szCs w:val="28"/>
          <w:shd w:val="clear" w:color="auto" w:fill="FFFFFF"/>
        </w:rPr>
        <w:t>商品和服务支出（类）：反映单位购买商品和服务的支出</w:t>
      </w:r>
      <w:r>
        <w:rPr>
          <w:rFonts w:hint="eastAsia" w:ascii="仿宋_GB2312" w:hAnsi="仿宋" w:eastAsia="仿宋_GB2312" w:cs="仿宋_GB2312"/>
          <w:kern w:val="0"/>
          <w:sz w:val="28"/>
          <w:szCs w:val="28"/>
        </w:rPr>
        <w:t>。</w:t>
      </w:r>
    </w:p>
    <w:p>
      <w:pPr>
        <w:autoSpaceDE w:val="0"/>
        <w:autoSpaceDN w:val="0"/>
        <w:adjustRightInd w:val="0"/>
        <w:ind w:firstLine="560" w:firstLineChars="20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（六）</w:t>
      </w:r>
      <w:r>
        <w:rPr>
          <w:rFonts w:hint="eastAsia" w:ascii="仿宋_GB2312" w:eastAsia="仿宋_GB2312"/>
          <w:sz w:val="28"/>
          <w:szCs w:val="28"/>
          <w:shd w:val="clear" w:color="auto" w:fill="FFFFFF"/>
        </w:rPr>
        <w:t>对个人和家庭补助支出（类）：反映政府用于对个人和家庭的补助支出</w:t>
      </w:r>
      <w:r>
        <w:rPr>
          <w:rFonts w:hint="eastAsia" w:ascii="仿宋_GB2312" w:hAnsi="仿宋" w:eastAsia="仿宋_GB2312" w:cs="仿宋_GB2312"/>
          <w:kern w:val="0"/>
          <w:sz w:val="28"/>
          <w:szCs w:val="28"/>
        </w:rPr>
        <w:t>。</w:t>
      </w:r>
    </w:p>
    <w:p>
      <w:pPr>
        <w:autoSpaceDE w:val="0"/>
        <w:autoSpaceDN w:val="0"/>
        <w:adjustRightInd w:val="0"/>
        <w:ind w:firstLine="560" w:firstLineChars="20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（七）</w:t>
      </w:r>
      <w:r>
        <w:rPr>
          <w:rFonts w:hint="eastAsia" w:ascii="仿宋_GB2312" w:eastAsia="仿宋_GB2312"/>
          <w:sz w:val="28"/>
          <w:szCs w:val="28"/>
          <w:shd w:val="clear" w:color="auto" w:fill="FFFFFF"/>
        </w:rPr>
        <w:t>支出功能分类科目</w:t>
      </w:r>
      <w:r>
        <w:rPr>
          <w:rFonts w:hint="eastAsia" w:ascii="仿宋_GB2312" w:hAnsi="微软雅黑" w:eastAsia="仿宋_GB2312"/>
          <w:sz w:val="28"/>
          <w:szCs w:val="28"/>
          <w:shd w:val="clear" w:color="auto" w:fill="FFFFFF"/>
        </w:rPr>
        <w:t>:</w:t>
      </w:r>
      <w:r>
        <w:rPr>
          <w:rFonts w:hint="eastAsia" w:ascii="仿宋_GB2312" w:eastAsia="仿宋_GB2312"/>
          <w:sz w:val="28"/>
          <w:szCs w:val="28"/>
          <w:shd w:val="clear" w:color="auto" w:fill="FFFFFF"/>
        </w:rPr>
        <w:t>主要反映政府活动的不同功能和政策目标，具体设类、款、项三级</w:t>
      </w:r>
      <w:r>
        <w:rPr>
          <w:rFonts w:hint="eastAsia" w:ascii="仿宋_GB2312" w:hAnsi="仿宋" w:eastAsia="仿宋_GB2312" w:cs="仿宋_GB2312"/>
          <w:kern w:val="0"/>
          <w:sz w:val="28"/>
          <w:szCs w:val="28"/>
        </w:rPr>
        <w:t>。</w:t>
      </w:r>
    </w:p>
    <w:p>
      <w:pPr>
        <w:autoSpaceDE w:val="0"/>
        <w:autoSpaceDN w:val="0"/>
        <w:adjustRightInd w:val="0"/>
        <w:ind w:firstLine="560" w:firstLineChars="20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（八）</w:t>
      </w:r>
      <w:r>
        <w:rPr>
          <w:rFonts w:hint="eastAsia" w:ascii="仿宋_GB2312" w:eastAsia="仿宋_GB2312"/>
          <w:sz w:val="28"/>
          <w:szCs w:val="28"/>
          <w:shd w:val="clear" w:color="auto" w:fill="FFFFFF"/>
        </w:rPr>
        <w:t>支出经济分类科目：是指政府支出按经济性质和具体用途所作的一种分类科目，具体设类、款两级</w:t>
      </w:r>
      <w:r>
        <w:rPr>
          <w:rFonts w:hint="eastAsia" w:ascii="仿宋_GB2312" w:hAnsi="仿宋" w:eastAsia="仿宋_GB2312" w:cs="仿宋_GB2312"/>
          <w:kern w:val="0"/>
          <w:sz w:val="28"/>
          <w:szCs w:val="28"/>
        </w:rPr>
        <w:t>。</w:t>
      </w:r>
    </w:p>
    <w:p>
      <w:pPr>
        <w:autoSpaceDE w:val="0"/>
        <w:autoSpaceDN w:val="0"/>
        <w:adjustRightInd w:val="0"/>
        <w:ind w:firstLine="560" w:firstLineChars="200"/>
        <w:jc w:val="left"/>
        <w:rPr>
          <w:rFonts w:ascii="仿宋_GB2312" w:hAnsi="仿宋" w:eastAsia="仿宋_GB2312" w:cs="仿宋_GB2312"/>
          <w:kern w:val="0"/>
          <w:sz w:val="28"/>
          <w:szCs w:val="28"/>
        </w:rPr>
      </w:pPr>
      <w:r>
        <w:rPr>
          <w:rFonts w:hint="eastAsia" w:ascii="仿宋_GB2312" w:hAnsi="仿宋" w:eastAsia="仿宋_GB2312" w:cs="仿宋_GB2312"/>
          <w:kern w:val="0"/>
          <w:sz w:val="28"/>
          <w:szCs w:val="28"/>
        </w:rPr>
        <w:t>（九）</w:t>
      </w:r>
      <w:r>
        <w:rPr>
          <w:rFonts w:hint="eastAsia" w:ascii="仿宋_GB2312" w:eastAsia="仿宋_GB2312"/>
          <w:sz w:val="28"/>
          <w:szCs w:val="28"/>
          <w:shd w:val="clear" w:color="auto" w:fill="FFFFFF"/>
        </w:rPr>
        <w:t>政府性基金：是指各级人民政府及其所属部门根据法律、国家行政法规和中共中央、国务院有关文件的规定，为支持某项事业发展，按照国家规定程序批准，向公民、法人和其他组织征收的具有专项用途的资金</w:t>
      </w:r>
      <w:r>
        <w:rPr>
          <w:rFonts w:hint="eastAsia" w:ascii="仿宋_GB2312" w:hAnsi="仿宋" w:eastAsia="仿宋_GB2312" w:cs="仿宋_GB2312"/>
          <w:kern w:val="0"/>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A72CD"/>
    <w:rsid w:val="000969AD"/>
    <w:rsid w:val="000A255F"/>
    <w:rsid w:val="000B5120"/>
    <w:rsid w:val="000B5212"/>
    <w:rsid w:val="000D27D2"/>
    <w:rsid w:val="000D7884"/>
    <w:rsid w:val="00121F6C"/>
    <w:rsid w:val="001625C3"/>
    <w:rsid w:val="00165D7B"/>
    <w:rsid w:val="001755B8"/>
    <w:rsid w:val="001A785F"/>
    <w:rsid w:val="001C0009"/>
    <w:rsid w:val="001D16A7"/>
    <w:rsid w:val="001E0E1E"/>
    <w:rsid w:val="001E39AF"/>
    <w:rsid w:val="001E6895"/>
    <w:rsid w:val="0021539C"/>
    <w:rsid w:val="00232CB9"/>
    <w:rsid w:val="002528C0"/>
    <w:rsid w:val="00294366"/>
    <w:rsid w:val="002A2C0C"/>
    <w:rsid w:val="002A49F5"/>
    <w:rsid w:val="002C0DBC"/>
    <w:rsid w:val="002C4128"/>
    <w:rsid w:val="0032464C"/>
    <w:rsid w:val="00330036"/>
    <w:rsid w:val="0034588E"/>
    <w:rsid w:val="0038717E"/>
    <w:rsid w:val="003A72CD"/>
    <w:rsid w:val="003B3E25"/>
    <w:rsid w:val="003D75DA"/>
    <w:rsid w:val="00424F2E"/>
    <w:rsid w:val="00476D39"/>
    <w:rsid w:val="0049279B"/>
    <w:rsid w:val="004C1E03"/>
    <w:rsid w:val="004C7DDB"/>
    <w:rsid w:val="004D2D5C"/>
    <w:rsid w:val="00502C67"/>
    <w:rsid w:val="005123C7"/>
    <w:rsid w:val="005923B9"/>
    <w:rsid w:val="005B3952"/>
    <w:rsid w:val="005D55AE"/>
    <w:rsid w:val="005E3AE5"/>
    <w:rsid w:val="005F5D6D"/>
    <w:rsid w:val="006130B6"/>
    <w:rsid w:val="00667FB1"/>
    <w:rsid w:val="00676087"/>
    <w:rsid w:val="006C7772"/>
    <w:rsid w:val="006E15FE"/>
    <w:rsid w:val="006E5C9E"/>
    <w:rsid w:val="00710CE2"/>
    <w:rsid w:val="007514BC"/>
    <w:rsid w:val="007600C5"/>
    <w:rsid w:val="0076115B"/>
    <w:rsid w:val="0077553D"/>
    <w:rsid w:val="007970B9"/>
    <w:rsid w:val="007C6CAE"/>
    <w:rsid w:val="007E13E2"/>
    <w:rsid w:val="00826D21"/>
    <w:rsid w:val="0083413A"/>
    <w:rsid w:val="008512F4"/>
    <w:rsid w:val="00853C4D"/>
    <w:rsid w:val="008D2F17"/>
    <w:rsid w:val="00914BDC"/>
    <w:rsid w:val="00923B5F"/>
    <w:rsid w:val="009241B6"/>
    <w:rsid w:val="00931C19"/>
    <w:rsid w:val="009350D7"/>
    <w:rsid w:val="00940A11"/>
    <w:rsid w:val="00944932"/>
    <w:rsid w:val="009659EE"/>
    <w:rsid w:val="00966953"/>
    <w:rsid w:val="009725C0"/>
    <w:rsid w:val="0098701E"/>
    <w:rsid w:val="009F12B0"/>
    <w:rsid w:val="00A0263A"/>
    <w:rsid w:val="00A3307B"/>
    <w:rsid w:val="00A41573"/>
    <w:rsid w:val="00A460F8"/>
    <w:rsid w:val="00A63285"/>
    <w:rsid w:val="00A77DDC"/>
    <w:rsid w:val="00AC2118"/>
    <w:rsid w:val="00AC6207"/>
    <w:rsid w:val="00B44813"/>
    <w:rsid w:val="00B45D54"/>
    <w:rsid w:val="00B53E5A"/>
    <w:rsid w:val="00BC281B"/>
    <w:rsid w:val="00C671CB"/>
    <w:rsid w:val="00CA4837"/>
    <w:rsid w:val="00CE6AB4"/>
    <w:rsid w:val="00D455FF"/>
    <w:rsid w:val="00D55894"/>
    <w:rsid w:val="00D901F4"/>
    <w:rsid w:val="00D91D65"/>
    <w:rsid w:val="00D92661"/>
    <w:rsid w:val="00DE22EF"/>
    <w:rsid w:val="00DF44E1"/>
    <w:rsid w:val="00E90E40"/>
    <w:rsid w:val="00ED7BB6"/>
    <w:rsid w:val="00F20446"/>
    <w:rsid w:val="00F40788"/>
    <w:rsid w:val="00F811BB"/>
    <w:rsid w:val="00F95C02"/>
    <w:rsid w:val="00F97A0F"/>
    <w:rsid w:val="00FA0D36"/>
    <w:rsid w:val="0159126E"/>
    <w:rsid w:val="01761E20"/>
    <w:rsid w:val="035B12CD"/>
    <w:rsid w:val="03E272F9"/>
    <w:rsid w:val="04194CE4"/>
    <w:rsid w:val="0462668B"/>
    <w:rsid w:val="061F2A86"/>
    <w:rsid w:val="063D115E"/>
    <w:rsid w:val="0680104B"/>
    <w:rsid w:val="082D0D5E"/>
    <w:rsid w:val="0C324B95"/>
    <w:rsid w:val="0E407A3D"/>
    <w:rsid w:val="0E572FD9"/>
    <w:rsid w:val="0EC57F43"/>
    <w:rsid w:val="0EEA1757"/>
    <w:rsid w:val="107C0AD5"/>
    <w:rsid w:val="11712E34"/>
    <w:rsid w:val="11AE1162"/>
    <w:rsid w:val="13654553"/>
    <w:rsid w:val="13A445CA"/>
    <w:rsid w:val="14A405FA"/>
    <w:rsid w:val="16502C55"/>
    <w:rsid w:val="18D55226"/>
    <w:rsid w:val="19185113"/>
    <w:rsid w:val="195B1BCF"/>
    <w:rsid w:val="19B27315"/>
    <w:rsid w:val="1B03607B"/>
    <w:rsid w:val="1B487F31"/>
    <w:rsid w:val="1B974A15"/>
    <w:rsid w:val="1BCB29BD"/>
    <w:rsid w:val="1C4921B3"/>
    <w:rsid w:val="1C99656B"/>
    <w:rsid w:val="1D2D3883"/>
    <w:rsid w:val="1DDC0E05"/>
    <w:rsid w:val="1F6E0BF0"/>
    <w:rsid w:val="205E3D53"/>
    <w:rsid w:val="213B5E42"/>
    <w:rsid w:val="2188552B"/>
    <w:rsid w:val="21CF4F08"/>
    <w:rsid w:val="21DC272C"/>
    <w:rsid w:val="22325497"/>
    <w:rsid w:val="22513B6F"/>
    <w:rsid w:val="22E03145"/>
    <w:rsid w:val="23DC1B5F"/>
    <w:rsid w:val="23DC390D"/>
    <w:rsid w:val="251D41DD"/>
    <w:rsid w:val="267C3185"/>
    <w:rsid w:val="26FE1DEC"/>
    <w:rsid w:val="272C6959"/>
    <w:rsid w:val="27EB411E"/>
    <w:rsid w:val="281D62A2"/>
    <w:rsid w:val="29A24CB1"/>
    <w:rsid w:val="29F25A7E"/>
    <w:rsid w:val="2B163BA8"/>
    <w:rsid w:val="2BAA42F0"/>
    <w:rsid w:val="2CCB451E"/>
    <w:rsid w:val="2CD755B9"/>
    <w:rsid w:val="2CF0667B"/>
    <w:rsid w:val="2E494294"/>
    <w:rsid w:val="2F665C98"/>
    <w:rsid w:val="2FCB35F2"/>
    <w:rsid w:val="30C6397A"/>
    <w:rsid w:val="314825E1"/>
    <w:rsid w:val="31CD6F8B"/>
    <w:rsid w:val="31E340B8"/>
    <w:rsid w:val="33064502"/>
    <w:rsid w:val="33121FBB"/>
    <w:rsid w:val="33BC1065"/>
    <w:rsid w:val="35C3492C"/>
    <w:rsid w:val="3778795A"/>
    <w:rsid w:val="385850D0"/>
    <w:rsid w:val="38B90269"/>
    <w:rsid w:val="3A936B23"/>
    <w:rsid w:val="3C236125"/>
    <w:rsid w:val="3C88242C"/>
    <w:rsid w:val="3D5440BC"/>
    <w:rsid w:val="3DB1150E"/>
    <w:rsid w:val="3E263CAA"/>
    <w:rsid w:val="3E5720B6"/>
    <w:rsid w:val="3E9A01F4"/>
    <w:rsid w:val="3F982986"/>
    <w:rsid w:val="40381A73"/>
    <w:rsid w:val="42E47C90"/>
    <w:rsid w:val="43702C01"/>
    <w:rsid w:val="43F108B7"/>
    <w:rsid w:val="43FB08B5"/>
    <w:rsid w:val="45440EBA"/>
    <w:rsid w:val="46841EB6"/>
    <w:rsid w:val="4729480B"/>
    <w:rsid w:val="477F1E7E"/>
    <w:rsid w:val="49BC54C3"/>
    <w:rsid w:val="49ED7D72"/>
    <w:rsid w:val="4B4B4D50"/>
    <w:rsid w:val="4B647BC0"/>
    <w:rsid w:val="4C6D6562"/>
    <w:rsid w:val="4DAE0576"/>
    <w:rsid w:val="4EED611E"/>
    <w:rsid w:val="502B5150"/>
    <w:rsid w:val="5066262C"/>
    <w:rsid w:val="50AF7B2F"/>
    <w:rsid w:val="515E50B1"/>
    <w:rsid w:val="51A00091"/>
    <w:rsid w:val="52020133"/>
    <w:rsid w:val="52E31D12"/>
    <w:rsid w:val="53F51CFD"/>
    <w:rsid w:val="55915A56"/>
    <w:rsid w:val="574D00A2"/>
    <w:rsid w:val="585B2135"/>
    <w:rsid w:val="58607961"/>
    <w:rsid w:val="58D3067D"/>
    <w:rsid w:val="595474C6"/>
    <w:rsid w:val="5AAB1367"/>
    <w:rsid w:val="5C6A7000"/>
    <w:rsid w:val="5CFD7E74"/>
    <w:rsid w:val="5F660673"/>
    <w:rsid w:val="5F7A1C50"/>
    <w:rsid w:val="60824919"/>
    <w:rsid w:val="613100ED"/>
    <w:rsid w:val="61CB0541"/>
    <w:rsid w:val="61E23A36"/>
    <w:rsid w:val="61EF4230"/>
    <w:rsid w:val="621E68C3"/>
    <w:rsid w:val="6311467A"/>
    <w:rsid w:val="636D5D54"/>
    <w:rsid w:val="63AD6150"/>
    <w:rsid w:val="6504473D"/>
    <w:rsid w:val="65CC4888"/>
    <w:rsid w:val="65F8567D"/>
    <w:rsid w:val="66616E40"/>
    <w:rsid w:val="66660838"/>
    <w:rsid w:val="66A31A8D"/>
    <w:rsid w:val="693B41FE"/>
    <w:rsid w:val="69B81724"/>
    <w:rsid w:val="6C225202"/>
    <w:rsid w:val="6C833F02"/>
    <w:rsid w:val="6DC12D4F"/>
    <w:rsid w:val="6F944668"/>
    <w:rsid w:val="6FCC5BB0"/>
    <w:rsid w:val="71303855"/>
    <w:rsid w:val="71C8652A"/>
    <w:rsid w:val="73D96AEE"/>
    <w:rsid w:val="744C5512"/>
    <w:rsid w:val="7456013E"/>
    <w:rsid w:val="74C01E69"/>
    <w:rsid w:val="74C432FA"/>
    <w:rsid w:val="74C652C4"/>
    <w:rsid w:val="75F93477"/>
    <w:rsid w:val="75FB0F9D"/>
    <w:rsid w:val="765C57B4"/>
    <w:rsid w:val="77AF1002"/>
    <w:rsid w:val="79444A09"/>
    <w:rsid w:val="7961380D"/>
    <w:rsid w:val="7A835439"/>
    <w:rsid w:val="7BB805A5"/>
    <w:rsid w:val="7C5331B5"/>
    <w:rsid w:val="7D0C3A90"/>
    <w:rsid w:val="7D5D42EC"/>
    <w:rsid w:val="7EEF4AE5"/>
    <w:rsid w:val="7F4357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jc w:val="center"/>
      <w:outlineLvl w:val="0"/>
    </w:pPr>
    <w:rPr>
      <w:rFonts w:ascii="宋体" w:hAnsi="宋体" w:eastAsia="宋体" w:cs="宋体"/>
      <w:b/>
      <w:bCs/>
      <w:color w:val="363737"/>
      <w:kern w:val="36"/>
      <w:sz w:val="33"/>
      <w:szCs w:val="33"/>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semiHidden/>
    <w:unhideWhenUsed/>
    <w:qFormat/>
    <w:uiPriority w:val="99"/>
    <w:rPr>
      <w:color w:val="313131"/>
      <w:u w:val="none"/>
    </w:rPr>
  </w:style>
  <w:style w:type="character" w:customStyle="1" w:styleId="9">
    <w:name w:val="标题 1 字符"/>
    <w:basedOn w:val="6"/>
    <w:link w:val="2"/>
    <w:qFormat/>
    <w:uiPriority w:val="9"/>
    <w:rPr>
      <w:rFonts w:ascii="宋体" w:hAnsi="宋体" w:eastAsia="宋体" w:cs="宋体"/>
      <w:b/>
      <w:bCs/>
      <w:color w:val="363737"/>
      <w:kern w:val="36"/>
      <w:sz w:val="33"/>
      <w:szCs w:val="33"/>
    </w:rPr>
  </w:style>
  <w:style w:type="paragraph" w:styleId="10">
    <w:name w:val="List Paragraph"/>
    <w:basedOn w:val="1"/>
    <w:qFormat/>
    <w:uiPriority w:val="34"/>
    <w:pPr>
      <w:ind w:firstLine="420" w:firstLineChars="200"/>
    </w:pPr>
  </w:style>
  <w:style w:type="character" w:customStyle="1" w:styleId="11">
    <w:name w:val="页眉 字符"/>
    <w:basedOn w:val="6"/>
    <w:link w:val="4"/>
    <w:qFormat/>
    <w:uiPriority w:val="99"/>
    <w:rPr>
      <w:sz w:val="18"/>
      <w:szCs w:val="18"/>
    </w:rPr>
  </w:style>
  <w:style w:type="character" w:customStyle="1" w:styleId="12">
    <w:name w:val="页脚 字符"/>
    <w:basedOn w:val="6"/>
    <w:link w:val="3"/>
    <w:qFormat/>
    <w:uiPriority w:val="99"/>
    <w:rPr>
      <w:sz w:val="18"/>
      <w:szCs w:val="18"/>
    </w:r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4">
    <w:name w:val="row_tree_level_4"/>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F35CF8-D43A-4BEA-9F11-16B98E23A6A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554</Words>
  <Characters>3164</Characters>
  <Lines>26</Lines>
  <Paragraphs>7</Paragraphs>
  <TotalTime>8</TotalTime>
  <ScaleCrop>false</ScaleCrop>
  <LinksUpToDate>false</LinksUpToDate>
  <CharactersWithSpaces>3711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2018-01-29T00:59:00Z</dcterms:created>
  <dc:creator>511520729@qq.com</dc:creator>
  <cp:lastModifiedBy>lenovo</cp:lastModifiedBy>
  <cp:lastPrinted>2018-01-29T01:04:00Z</cp:lastPrinted>
  <dcterms:modified xsi:type="dcterms:W3CDTF">2022-02-18T07:13:46Z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AA0B013CE9C941C1BBF0F0CD280209F9</vt:lpwstr>
  </property>
</Properties>
</file>